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1A49" w14:textId="77777777" w:rsidR="00730590" w:rsidRDefault="00000000">
      <w:pPr>
        <w:spacing w:after="80" w:line="240" w:lineRule="auto"/>
        <w:ind w:left="6379"/>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ЗАТВЕРДЖЕНО</w:t>
      </w:r>
    </w:p>
    <w:p w14:paraId="73771984" w14:textId="77777777" w:rsidR="00730590" w:rsidRDefault="00000000">
      <w:pPr>
        <w:spacing w:before="40" w:after="0" w:line="240" w:lineRule="auto"/>
        <w:ind w:left="637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Наказом Директора </w:t>
      </w:r>
    </w:p>
    <w:p w14:paraId="3B1AC33B" w14:textId="77777777" w:rsidR="00730590" w:rsidRDefault="00000000">
      <w:pPr>
        <w:spacing w:before="40" w:after="0" w:line="240" w:lineRule="auto"/>
        <w:ind w:left="6379"/>
        <w:jc w:val="both"/>
        <w:rPr>
          <w:rFonts w:ascii="Times New Roman" w:eastAsia="Times New Roman" w:hAnsi="Times New Roman" w:cs="Times New Roman"/>
          <w:color w:val="000000"/>
        </w:rPr>
      </w:pPr>
      <w:r>
        <w:rPr>
          <w:rFonts w:ascii="Times New Roman" w:eastAsia="Times New Roman" w:hAnsi="Times New Roman" w:cs="Times New Roman"/>
          <w:color w:val="000000"/>
        </w:rPr>
        <w:t>ТОВ «</w:t>
      </w:r>
      <w:r>
        <w:rPr>
          <w:rFonts w:ascii="Times New Roman" w:eastAsia="Times New Roman" w:hAnsi="Times New Roman" w:cs="Times New Roman"/>
        </w:rPr>
        <w:t>Міжнародна клініка  пластичної та реконструктивної хірургії</w:t>
      </w:r>
      <w:r>
        <w:rPr>
          <w:rFonts w:ascii="Times New Roman" w:eastAsia="Times New Roman" w:hAnsi="Times New Roman" w:cs="Times New Roman"/>
          <w:color w:val="000000"/>
        </w:rPr>
        <w:t>»</w:t>
      </w:r>
    </w:p>
    <w:p w14:paraId="0CC08607" w14:textId="77777777" w:rsidR="00730590" w:rsidRDefault="00000000">
      <w:pPr>
        <w:spacing w:before="40" w:after="0" w:line="240" w:lineRule="auto"/>
        <w:ind w:left="6379"/>
        <w:jc w:val="both"/>
        <w:rPr>
          <w:rFonts w:ascii="Times New Roman" w:eastAsia="Times New Roman" w:hAnsi="Times New Roman" w:cs="Times New Roman"/>
          <w:color w:val="000000"/>
        </w:rPr>
      </w:pPr>
      <w:r>
        <w:rPr>
          <w:rFonts w:ascii="Times New Roman" w:eastAsia="Times New Roman" w:hAnsi="Times New Roman" w:cs="Times New Roman"/>
          <w:color w:val="000000"/>
        </w:rPr>
        <w:t>_______________  № _______</w:t>
      </w:r>
    </w:p>
    <w:p w14:paraId="50E27AFB" w14:textId="77777777" w:rsidR="00730590" w:rsidRDefault="00730590">
      <w:pPr>
        <w:spacing w:after="0" w:line="240" w:lineRule="auto"/>
        <w:jc w:val="both"/>
        <w:rPr>
          <w:rFonts w:ascii="Times New Roman" w:eastAsia="Times New Roman" w:hAnsi="Times New Roman" w:cs="Times New Roman"/>
          <w:b/>
          <w:bCs/>
          <w:smallCaps/>
        </w:rPr>
      </w:pPr>
    </w:p>
    <w:p w14:paraId="1B94D11E" w14:textId="77777777" w:rsidR="00730590"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smallCaps/>
        </w:rPr>
        <w:t>ПУБЛІЧНИЙ ДОГОВІР</w:t>
      </w:r>
    </w:p>
    <w:p w14:paraId="37272EE3" w14:textId="77777777" w:rsidR="00730590" w:rsidRDefault="00000000">
      <w:pPr>
        <w:spacing w:after="0" w:line="240" w:lineRule="auto"/>
        <w:jc w:val="center"/>
        <w:rPr>
          <w:rFonts w:ascii="Times New Roman" w:eastAsia="Times New Roman" w:hAnsi="Times New Roman" w:cs="Times New Roman"/>
          <w:b/>
          <w:bCs/>
          <w:smallCaps/>
        </w:rPr>
      </w:pPr>
      <w:r>
        <w:rPr>
          <w:rFonts w:ascii="Times New Roman" w:eastAsia="Times New Roman" w:hAnsi="Times New Roman" w:cs="Times New Roman"/>
          <w:b/>
          <w:bCs/>
          <w:smallCaps/>
        </w:rPr>
        <w:t>ПРО НАДАННЯ МЕДИЧНИХ ПОСЛУГ</w:t>
      </w:r>
    </w:p>
    <w:p w14:paraId="753E7CC6" w14:textId="77777777" w:rsidR="00730590"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7945AE9D" w14:textId="77777777" w:rsidR="00730590" w:rsidRDefault="00730590">
      <w:pPr>
        <w:spacing w:after="0" w:line="240" w:lineRule="auto"/>
        <w:jc w:val="both"/>
        <w:rPr>
          <w:rFonts w:ascii="Times New Roman" w:eastAsia="Times New Roman" w:hAnsi="Times New Roman" w:cs="Times New Roman"/>
        </w:rPr>
      </w:pPr>
    </w:p>
    <w:p w14:paraId="0148B274" w14:textId="71A855F2" w:rsidR="00730590" w:rsidRDefault="00000000" w:rsidP="007B09C6">
      <w:p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Товариство з обмеженою відповідальністю «Міжнародна клініка пластичної та реконструктивної хірургії»</w:t>
      </w:r>
      <w:r>
        <w:rPr>
          <w:rFonts w:ascii="Times New Roman" w:eastAsia="Times New Roman" w:hAnsi="Times New Roman" w:cs="Times New Roman"/>
          <w:color w:val="000000"/>
        </w:rPr>
        <w:t xml:space="preserve">, юридична адреса: 04071, м. Київ, вул. Воздвиженська, будинок 52-54, приміщення 4/1, ідентифікаційний код – </w:t>
      </w:r>
      <w:r>
        <w:rPr>
          <w:rFonts w:ascii="Times New Roman" w:eastAsia="Times New Roman" w:hAnsi="Times New Roman" w:cs="Times New Roman"/>
          <w:color w:val="1F1F1F"/>
          <w:sz w:val="21"/>
          <w:szCs w:val="21"/>
          <w:highlight w:val="white"/>
        </w:rPr>
        <w:t>45073311</w:t>
      </w:r>
      <w:r>
        <w:rPr>
          <w:rFonts w:ascii="Times New Roman" w:eastAsia="Times New Roman" w:hAnsi="Times New Roman" w:cs="Times New Roman"/>
          <w:color w:val="000000"/>
        </w:rPr>
        <w:t xml:space="preserve">, надалі іменоване «Виконавець», в особі директора </w:t>
      </w:r>
      <w:proofErr w:type="spellStart"/>
      <w:r>
        <w:rPr>
          <w:rFonts w:ascii="Times New Roman" w:eastAsia="Times New Roman" w:hAnsi="Times New Roman" w:cs="Times New Roman"/>
          <w:color w:val="000000"/>
        </w:rPr>
        <w:t>Кулешова</w:t>
      </w:r>
      <w:proofErr w:type="spellEnd"/>
      <w:r>
        <w:rPr>
          <w:rFonts w:ascii="Times New Roman" w:eastAsia="Times New Roman" w:hAnsi="Times New Roman" w:cs="Times New Roman"/>
          <w:color w:val="000000"/>
        </w:rPr>
        <w:t xml:space="preserve"> Олександра Валерійовича, який діє на підставі Статуту, та </w:t>
      </w:r>
    </w:p>
    <w:p w14:paraId="5CF2B187" w14:textId="77777777" w:rsidR="00730590" w:rsidRDefault="00000000" w:rsidP="007B09C6">
      <w:p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Фізична особа, яка звернулася до Виконавця для отримання медичних послуг</w:t>
      </w:r>
      <w:r>
        <w:rPr>
          <w:rFonts w:ascii="Times New Roman" w:eastAsia="Times New Roman" w:hAnsi="Times New Roman" w:cs="Times New Roman"/>
          <w:color w:val="000000"/>
        </w:rPr>
        <w:t xml:space="preserve"> (надалі іменується «Пацієнт»), з іншої сторони, надалі разом ― «Сторони», а кожен окремо – Сторона, уклали цей Договір і домовились про таке:</w:t>
      </w:r>
    </w:p>
    <w:p w14:paraId="65917A62" w14:textId="77777777" w:rsidR="00730590" w:rsidRDefault="00000000" w:rsidP="007B09C6">
      <w:pPr>
        <w:widowControl w:val="0"/>
        <w:numPr>
          <w:ilvl w:val="0"/>
          <w:numId w:val="15"/>
        </w:numPr>
        <w:spacing w:before="240" w:after="240" w:line="240" w:lineRule="auto"/>
        <w:ind w:left="357" w:hanging="357"/>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ЗАГАЛЬНІ ПОЛОЖЕННЯ</w:t>
      </w:r>
    </w:p>
    <w:p w14:paraId="1910EDF3"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Відповідно до </w:t>
      </w:r>
      <w:proofErr w:type="spellStart"/>
      <w:r>
        <w:rPr>
          <w:rFonts w:ascii="Times New Roman" w:eastAsia="Times New Roman" w:hAnsi="Times New Roman" w:cs="Times New Roman"/>
          <w:color w:val="000000"/>
        </w:rPr>
        <w:t>ст.ст</w:t>
      </w:r>
      <w:proofErr w:type="spellEnd"/>
      <w:r>
        <w:rPr>
          <w:rFonts w:ascii="Times New Roman" w:eastAsia="Times New Roman" w:hAnsi="Times New Roman" w:cs="Times New Roman"/>
          <w:color w:val="000000"/>
        </w:rPr>
        <w:t>. 633, 634, 641 Цивільного кодексу України цей Договір є публічною офертою, що містить всі істотні умови надання Виконавцем медичних послуг та пропонує необмеженому колу фізичних осіб (Пацієнтам) отримати медичні послуги на умовах, визначених цим Договором.</w:t>
      </w:r>
    </w:p>
    <w:p w14:paraId="39854FC8"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Умови цього Договору встановлюються однаковими для всіх Пацієнтів, крім тих, кому законодавством України надані відповідні пільги в разі їх наявності.</w:t>
      </w:r>
    </w:p>
    <w:p w14:paraId="4A527097"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Виконавець не відмовляє Пацієнту в укладенні цього Договору за наявності сукупної медичної, кадрової, технічної, організаційної та ліцензійної можливості надати відповідну Послугу. Відмова, відкладення або припинення надання Послуги допускаються у випадках, передбачених законодавством України та цим Договором, зокрема за відсутності медичних показань, наявності протипоказань, відсутності необхідних ресурсів або профільного фахівця, порушення Пацієнтом обов’язкових правил чи медичних рекомендацій, несплати, загрози безпеці або неможливості забезпечити належний рівень медичної допомоги.</w:t>
      </w:r>
    </w:p>
    <w:p w14:paraId="57B62EE4" w14:textId="77777777" w:rsidR="00730590" w:rsidRDefault="00000000" w:rsidP="007B09C6">
      <w:pPr>
        <w:widowControl w:val="0"/>
        <w:numPr>
          <w:ilvl w:val="1"/>
          <w:numId w:val="15"/>
        </w:numPr>
        <w:spacing w:before="8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Виконавець підтверджує, що має всі необхідні дозволи на здійснення господарської діяльності з медичної практики, пов’язаної з виконанням цього Договору, і несе відповідальність в разі порушення прав Пацієнта в процесі виконання Договору і реалізації Послуг. </w:t>
      </w:r>
    </w:p>
    <w:p w14:paraId="0331B919" w14:textId="77777777" w:rsidR="00730590" w:rsidRDefault="00000000" w:rsidP="007B09C6">
      <w:pPr>
        <w:widowControl w:val="0"/>
        <w:numPr>
          <w:ilvl w:val="1"/>
          <w:numId w:val="15"/>
        </w:numPr>
        <w:spacing w:before="8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Виконавець надає медичні послуги на підставі </w:t>
      </w:r>
      <w:r>
        <w:rPr>
          <w:rFonts w:ascii="Times New Roman" w:eastAsia="Times New Roman" w:hAnsi="Times New Roman" w:cs="Times New Roman"/>
          <w:b/>
          <w:bCs/>
          <w:color w:val="000000"/>
        </w:rPr>
        <w:t xml:space="preserve">ліцензії на провадження господарської діяльності з медичної практики (дата прийняття рішення Ліцензійною комісією МОЗ України про видачу ліцензії </w:t>
      </w:r>
      <w:r>
        <w:rPr>
          <w:rFonts w:ascii="Times New Roman" w:eastAsia="Times New Roman" w:hAnsi="Times New Roman" w:cs="Times New Roman"/>
          <w:b/>
          <w:bCs/>
        </w:rPr>
        <w:t>від 02.06.2023 № 1008</w:t>
      </w:r>
      <w:r>
        <w:rPr>
          <w:rFonts w:ascii="Times New Roman" w:eastAsia="Times New Roman" w:hAnsi="Times New Roman" w:cs="Times New Roman"/>
          <w:b/>
          <w:bCs/>
          <w:color w:val="000000"/>
        </w:rPr>
        <w:t>).</w:t>
      </w:r>
    </w:p>
    <w:p w14:paraId="2596A683" w14:textId="77777777" w:rsidR="00730590" w:rsidRDefault="00000000" w:rsidP="007B09C6">
      <w:pPr>
        <w:widowControl w:val="0"/>
        <w:numPr>
          <w:ilvl w:val="1"/>
          <w:numId w:val="15"/>
        </w:numPr>
        <w:spacing w:before="8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Перелік дозволених спеціальностей Виконавця:</w:t>
      </w:r>
    </w:p>
    <w:p w14:paraId="1F7EAC70" w14:textId="77777777" w:rsidR="00730590" w:rsidRDefault="00000000" w:rsidP="007B09C6">
      <w:pPr>
        <w:widowControl w:val="0"/>
        <w:numPr>
          <w:ilvl w:val="2"/>
          <w:numId w:val="15"/>
        </w:numPr>
        <w:spacing w:before="40" w:after="0"/>
        <w:ind w:left="550" w:hanging="55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лікарські:</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rPr>
        <w:t xml:space="preserve">акушерство і гінекологія, анестезіологія, дерматовенерологія, загальна практика - сімейна медицина, медицина невідкладних станів, </w:t>
      </w:r>
      <w:proofErr w:type="spellStart"/>
      <w:r>
        <w:rPr>
          <w:rFonts w:ascii="Times New Roman" w:eastAsia="Times New Roman" w:hAnsi="Times New Roman" w:cs="Times New Roman"/>
          <w:b/>
          <w:bCs/>
        </w:rPr>
        <w:t>онкогінекологія</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онкоотоларингологія</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онкохірургія</w:t>
      </w:r>
      <w:proofErr w:type="spellEnd"/>
      <w:r>
        <w:rPr>
          <w:rFonts w:ascii="Times New Roman" w:eastAsia="Times New Roman" w:hAnsi="Times New Roman" w:cs="Times New Roman"/>
          <w:b/>
          <w:bCs/>
        </w:rPr>
        <w:t xml:space="preserve">, організація і управління охороною здоров'я, ортопедія і травматологія, отоларингологія, ультразвукова діагностика, хірургія, </w:t>
      </w:r>
      <w:proofErr w:type="spellStart"/>
      <w:r>
        <w:rPr>
          <w:rFonts w:ascii="Times New Roman" w:eastAsia="Times New Roman" w:hAnsi="Times New Roman" w:cs="Times New Roman"/>
          <w:b/>
          <w:bCs/>
        </w:rPr>
        <w:t>щелепно</w:t>
      </w:r>
      <w:proofErr w:type="spellEnd"/>
      <w:r>
        <w:rPr>
          <w:rFonts w:ascii="Times New Roman" w:eastAsia="Times New Roman" w:hAnsi="Times New Roman" w:cs="Times New Roman"/>
          <w:b/>
          <w:bCs/>
        </w:rPr>
        <w:t xml:space="preserve">-лицева хірургія, пластична хірургія; </w:t>
      </w:r>
    </w:p>
    <w:p w14:paraId="59A9FBAF" w14:textId="77777777" w:rsidR="00730590" w:rsidRDefault="00000000" w:rsidP="007B09C6">
      <w:pPr>
        <w:widowControl w:val="0"/>
        <w:numPr>
          <w:ilvl w:val="2"/>
          <w:numId w:val="15"/>
        </w:numPr>
        <w:spacing w:before="40" w:after="0"/>
        <w:ind w:left="550" w:hanging="55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спеціальності молодших спеціалістів з медичною освітою: </w:t>
      </w:r>
      <w:r>
        <w:rPr>
          <w:rFonts w:ascii="Times New Roman" w:eastAsia="Times New Roman" w:hAnsi="Times New Roman" w:cs="Times New Roman"/>
          <w:b/>
          <w:bCs/>
        </w:rPr>
        <w:t xml:space="preserve">сестринська справа, сестринська справа (операційна); </w:t>
      </w:r>
    </w:p>
    <w:p w14:paraId="69294ED9"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Чинна редакція Договору розміщується у Куточку споживача, Папці пацієнта та/або на вебсайті Виконавця. Для конкретного Пацієнта застосовується редакція, чинна на дату акцепту, а до Послуг, замовлених у майбутньому, — редакція, чинна на дату замовлення відповідної Послуги, якщо інше не погоджено Сторонами письмово.</w:t>
      </w:r>
    </w:p>
    <w:p w14:paraId="70C2D8B5"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 разі, якщо законодавством України встановлено норми, які суперечать цьому Договору, перевагу </w:t>
      </w:r>
      <w:r>
        <w:rPr>
          <w:rFonts w:ascii="Times New Roman" w:eastAsia="Times New Roman" w:hAnsi="Times New Roman" w:cs="Times New Roman"/>
          <w:color w:val="000000"/>
        </w:rPr>
        <w:lastRenderedPageBreak/>
        <w:t>при застосуванні матимуть відповідні норми законодавства України.</w:t>
      </w:r>
    </w:p>
    <w:p w14:paraId="7E009DF2" w14:textId="77777777" w:rsidR="00730590" w:rsidRDefault="00000000">
      <w:pPr>
        <w:widowControl w:val="0"/>
        <w:numPr>
          <w:ilvl w:val="0"/>
          <w:numId w:val="15"/>
        </w:numPr>
        <w:spacing w:before="240" w:after="120" w:line="240" w:lineRule="auto"/>
        <w:ind w:left="357" w:hanging="357"/>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АКЦЕПТУВАННЯ ДОГОВОРУ</w:t>
      </w:r>
    </w:p>
    <w:p w14:paraId="78B85967"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Договір вважається укладеним без його подальшого підписання з моменту усного або письмового звернення Пацієнта за отриманням медичних послуг чи вчинення інших дій, передбачених Договором, що свідчать про згоду дотримуватися умов Договору (підписання плану лікування, інформованої згоди на діагностику та лікування, початок фактичного користування послугами, оплата рахунку Виконавця тощо), без підписання письмового примірника Сторонами. </w:t>
      </w:r>
    </w:p>
    <w:p w14:paraId="534AB46F"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Дата першого звернення Пацієнта до Виконавця та/або підписання «Інформованої згоди на проведення діагностики, лікування та на проведення операції та знеболення» за згодою Сторін вважається датою укладення цього Договору. </w:t>
      </w:r>
    </w:p>
    <w:p w14:paraId="73F8F571"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Кожна Сторона гарантує іншій Стороні, що володіє необхідною дієздатністю, а також всіма правами і повноваженнями, необхідними і достатніми для укладання і виконання даного Договору відповідно до його умов.</w:t>
      </w:r>
    </w:p>
    <w:p w14:paraId="30ECD834"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Акцептуючи Договір, Пацієнт підтверджує, що до акцепту мав реальну можливість ознайомитися з його чинною редакцією, Прейскурантом, Правилами перебування та документами, що стосуються обраної Послуги. Індивідуально погоджені та підписані Пацієнтом документи (План лікування, Інформована згода, рахунок, умови конкретної </w:t>
      </w:r>
      <w:proofErr w:type="spellStart"/>
      <w:r>
        <w:rPr>
          <w:rFonts w:ascii="Times New Roman" w:eastAsia="Times New Roman" w:hAnsi="Times New Roman" w:cs="Times New Roman"/>
          <w:color w:val="000000"/>
        </w:rPr>
        <w:t>промоакції</w:t>
      </w:r>
      <w:proofErr w:type="spellEnd"/>
      <w:r>
        <w:rPr>
          <w:rFonts w:ascii="Times New Roman" w:eastAsia="Times New Roman" w:hAnsi="Times New Roman" w:cs="Times New Roman"/>
          <w:color w:val="000000"/>
        </w:rPr>
        <w:t>, додаткова угода) мають переважну силу щодо врегульованого ними питання. Документи, які не були доведені до відома Пацієнта до замовлення відповідної Послуги, не вважаються прийнятими лише внаслідок загального посилання на них.</w:t>
      </w:r>
    </w:p>
    <w:p w14:paraId="092F08F4"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bookmarkStart w:id="0" w:name="_heading=h.hf5d7wmfh8k1" w:colFirst="0" w:colLast="0"/>
      <w:bookmarkEnd w:id="0"/>
      <w:r>
        <w:rPr>
          <w:rFonts w:ascii="Times New Roman" w:eastAsia="Times New Roman" w:hAnsi="Times New Roman" w:cs="Times New Roman"/>
          <w:color w:val="000000"/>
        </w:rPr>
        <w:t>Перед початком користування медичними послугами кожний Пацієнт зобов’язаний ознайомитися з умовами цього Договору, тарифами на Послуги, а також Правилами перебування та обслуговування пацієнтів в медичному закладі Виконавця, що розміщені в Куточку (папці) споживача.</w:t>
      </w:r>
    </w:p>
    <w:p w14:paraId="6C7725BF"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Всі умови Договору, викладені в цьому Публічному договорі, є обов’язковими для Сторін. Якщо Пацієнт не згодний з умовами Договору, він не має права укладати цей Договір. </w:t>
      </w:r>
    </w:p>
    <w:p w14:paraId="31EFF790"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bookmarkStart w:id="1" w:name="_heading=h.jem5pmezyu2s" w:colFirst="0" w:colLast="0"/>
      <w:bookmarkEnd w:id="1"/>
      <w:r>
        <w:rPr>
          <w:rFonts w:ascii="Times New Roman" w:eastAsia="Times New Roman" w:hAnsi="Times New Roman" w:cs="Times New Roman"/>
          <w:color w:val="000000"/>
        </w:rPr>
        <w:t>Виконавець на письмову вимогу Пацієнта надає йому завірену підписом уповноваженої особи Виконавця письмову форму цього Договору.</w:t>
      </w:r>
    </w:p>
    <w:p w14:paraId="3B5EC6D2" w14:textId="77777777" w:rsidR="00730590" w:rsidRDefault="00000000" w:rsidP="007B09C6">
      <w:pPr>
        <w:widowControl w:val="0"/>
        <w:numPr>
          <w:ilvl w:val="0"/>
          <w:numId w:val="15"/>
        </w:numPr>
        <w:spacing w:before="240" w:after="240" w:line="240" w:lineRule="auto"/>
        <w:ind w:left="357" w:hanging="357"/>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ТЕРМІНИ, ПОНЯТТЯ ТА ВИЗНАЧЕННЯ</w:t>
      </w:r>
    </w:p>
    <w:p w14:paraId="3DFE4CB7" w14:textId="77777777" w:rsidR="00730590" w:rsidRDefault="00000000" w:rsidP="007B09C6">
      <w:pPr>
        <w:widowControl w:val="0"/>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У цьому Договорі наведені нижче терміни вживаються у такому значенні:</w:t>
      </w:r>
    </w:p>
    <w:p w14:paraId="5FD1EDEF"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Комерційна таємниця</w:t>
      </w:r>
      <w:r>
        <w:rPr>
          <w:rFonts w:ascii="Times New Roman" w:eastAsia="Times New Roman" w:hAnsi="Times New Roman" w:cs="Times New Roman"/>
          <w:color w:val="000000"/>
        </w:rPr>
        <w:t xml:space="preserve"> — будь-які відомості технічного, організаційного, комерційного, виробничого та іншого характеру, що стосується специфіки діяльності Виконавця, порядку надання Виконавцем послуг, матеріально-технічної бази Виконавця тощо, за винятком тих, які відповідно до закону не можуть бути віднесені до комерційної таємниці.</w:t>
      </w:r>
    </w:p>
    <w:p w14:paraId="13A1C16B"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Конфіденційна інформація </w:t>
      </w:r>
      <w:r>
        <w:rPr>
          <w:rFonts w:ascii="Times New Roman" w:eastAsia="Times New Roman" w:hAnsi="Times New Roman" w:cs="Times New Roman"/>
          <w:color w:val="000000"/>
        </w:rPr>
        <w:t xml:space="preserve">— загальні та спеціальні персональні дані Замовника. </w:t>
      </w:r>
    </w:p>
    <w:p w14:paraId="3F85E64F"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hAnsi="Times New Roman"/>
          <w:b/>
          <w:sz w:val="24"/>
        </w:rPr>
        <w:t xml:space="preserve">Знеособлені матеріали — </w:t>
      </w:r>
      <w:r>
        <w:rPr>
          <w:rFonts w:ascii="Times New Roman" w:hAnsi="Times New Roman"/>
          <w:sz w:val="24"/>
        </w:rPr>
        <w:t xml:space="preserve">фотографії, відеозаписи, графічні матеріали та відомості про результати надання Послуг, з яких до їх використання вилучено або надійно приховано всі відомості й ознаки, що дають змогу прямо або опосередковано ідентифікувати Пацієнта, зокрема обличчя, голос, ім’я, контактні дані, точні дати, </w:t>
      </w:r>
      <w:proofErr w:type="spellStart"/>
      <w:r>
        <w:rPr>
          <w:rFonts w:ascii="Times New Roman" w:hAnsi="Times New Roman"/>
          <w:sz w:val="24"/>
        </w:rPr>
        <w:t>геолокацію</w:t>
      </w:r>
      <w:proofErr w:type="spellEnd"/>
      <w:r>
        <w:rPr>
          <w:rFonts w:ascii="Times New Roman" w:hAnsi="Times New Roman"/>
          <w:sz w:val="24"/>
        </w:rPr>
        <w:t xml:space="preserve">, метадані, татуювання, унікальні родимки, прикраси та інші </w:t>
      </w:r>
      <w:proofErr w:type="spellStart"/>
      <w:r>
        <w:rPr>
          <w:rFonts w:ascii="Times New Roman" w:hAnsi="Times New Roman"/>
          <w:sz w:val="24"/>
        </w:rPr>
        <w:t>індивідуалізуючі</w:t>
      </w:r>
      <w:proofErr w:type="spellEnd"/>
      <w:r>
        <w:rPr>
          <w:rFonts w:ascii="Times New Roman" w:hAnsi="Times New Roman"/>
          <w:sz w:val="24"/>
        </w:rPr>
        <w:t xml:space="preserve"> ознаки.</w:t>
      </w:r>
    </w:p>
    <w:p w14:paraId="0EE146A2"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hAnsi="Times New Roman"/>
          <w:b/>
          <w:sz w:val="24"/>
        </w:rPr>
        <w:t xml:space="preserve">Матеріали про результати лікування — </w:t>
      </w:r>
      <w:r>
        <w:rPr>
          <w:rFonts w:ascii="Times New Roman" w:hAnsi="Times New Roman"/>
          <w:sz w:val="24"/>
        </w:rPr>
        <w:t xml:space="preserve">фото-, відео-, аудіо-, графічні та текстові матеріали, включно з </w:t>
      </w:r>
      <w:proofErr w:type="spellStart"/>
      <w:r>
        <w:rPr>
          <w:rFonts w:ascii="Times New Roman" w:hAnsi="Times New Roman"/>
          <w:sz w:val="24"/>
        </w:rPr>
        <w:t>фотопротоколами</w:t>
      </w:r>
      <w:proofErr w:type="spellEnd"/>
      <w:r>
        <w:rPr>
          <w:rFonts w:ascii="Times New Roman" w:hAnsi="Times New Roman"/>
          <w:sz w:val="24"/>
        </w:rPr>
        <w:t xml:space="preserve"> «до/після», фрагментами прооперованої зони, описами клінічного випадку та перебігу реабілітації.</w:t>
      </w:r>
    </w:p>
    <w:p w14:paraId="735F77D6"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proofErr w:type="spellStart"/>
      <w:r>
        <w:rPr>
          <w:rFonts w:ascii="Times New Roman" w:hAnsi="Times New Roman"/>
          <w:b/>
          <w:sz w:val="24"/>
        </w:rPr>
        <w:t>Промоакція</w:t>
      </w:r>
      <w:proofErr w:type="spellEnd"/>
      <w:r>
        <w:rPr>
          <w:rFonts w:ascii="Times New Roman" w:hAnsi="Times New Roman"/>
          <w:b/>
          <w:sz w:val="24"/>
        </w:rPr>
        <w:t xml:space="preserve"> — </w:t>
      </w:r>
      <w:r>
        <w:rPr>
          <w:rFonts w:ascii="Times New Roman" w:hAnsi="Times New Roman"/>
          <w:sz w:val="24"/>
        </w:rPr>
        <w:t>добровільна пропозиція Виконавця щодо знижки, безоплатної або пільгової Послуги, спеціальної ціни, бонусу чи іншої переваги на умовах, заздалегідь повідомлених Пацієнту та зафіксованих у Плані лікування, рахунку, правилах акції або окремій згоді.</w:t>
      </w:r>
    </w:p>
    <w:p w14:paraId="3085356B"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Медичні послуги </w:t>
      </w:r>
      <w:r>
        <w:rPr>
          <w:rFonts w:ascii="Times New Roman" w:eastAsia="Times New Roman" w:hAnsi="Times New Roman" w:cs="Times New Roman"/>
          <w:color w:val="000000"/>
        </w:rPr>
        <w:t xml:space="preserve">— всі медичні послуги, які надаються Виконавцем за умовами цього Договору та </w:t>
      </w:r>
      <w:r>
        <w:rPr>
          <w:rFonts w:ascii="Times New Roman" w:eastAsia="Times New Roman" w:hAnsi="Times New Roman" w:cs="Times New Roman"/>
          <w:color w:val="000000"/>
        </w:rPr>
        <w:lastRenderedPageBreak/>
        <w:t>відповідних додатків до нього, які є невід’ємними частинами цього Договору, до яких відносяться медичні консультації, клініко-діагностичні дослідження, лікування за допомогою медичного обладнання та будь-які інші медичні втручання, спрямовані на надання медичної допомоги Замовнику.</w:t>
      </w:r>
    </w:p>
    <w:p w14:paraId="015F1A46"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Обробка персональних даних </w:t>
      </w:r>
      <w:r>
        <w:rPr>
          <w:rFonts w:ascii="Times New Roman" w:eastAsia="Times New Roman" w:hAnsi="Times New Roman" w:cs="Times New Roman"/>
          <w:color w:val="000000"/>
        </w:rPr>
        <w:t>— будь-яка дія або сукупність дій, таких як збирання, реєстрація, накопичення, зберігання, адаптування, зміна, поновлення, використання і поширення (розповсюдження, реалізація, передача), знеособлення, знищення персональних даних, у тому числі з використанням інформаційних (автоматизованих) систем.</w:t>
      </w:r>
    </w:p>
    <w:p w14:paraId="387F9F16"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Пам’ятка про послугу </w:t>
      </w:r>
      <w:r>
        <w:rPr>
          <w:rFonts w:ascii="Times New Roman" w:eastAsia="Times New Roman" w:hAnsi="Times New Roman" w:cs="Times New Roman"/>
          <w:color w:val="000000"/>
        </w:rPr>
        <w:t xml:space="preserve">— документ, у якому закріплюється інформація про суть Послуги, мету її проведення, ризики для життя і здоров’я та переваги її для стану здоров’я пацієнта. </w:t>
      </w:r>
    </w:p>
    <w:p w14:paraId="1306D68E"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Пацієнт</w:t>
      </w:r>
      <w:r>
        <w:rPr>
          <w:rFonts w:ascii="Times New Roman" w:eastAsia="Times New Roman" w:hAnsi="Times New Roman" w:cs="Times New Roman"/>
          <w:color w:val="000000"/>
        </w:rPr>
        <w:t xml:space="preserve"> — фізична особа, яка звернулася за медичною послугою та/або якій така послуга надається. Для цілей цього Договору для позначення суб’єкта Пацієнт/Пацієнтка використовується термін Замовник.</w:t>
      </w:r>
    </w:p>
    <w:p w14:paraId="0861B013"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Первинна ідентифікація</w:t>
      </w:r>
      <w:r>
        <w:rPr>
          <w:rFonts w:ascii="Times New Roman" w:eastAsia="Times New Roman" w:hAnsi="Times New Roman" w:cs="Times New Roman"/>
          <w:color w:val="000000"/>
        </w:rPr>
        <w:t xml:space="preserve"> — процес під час якого Виконавець отримує від Замовника його персональні дані та вносить такі дані до власної бази даних, виготовляє копії документів, які посвідчують особу Пацієнта.</w:t>
      </w:r>
    </w:p>
    <w:p w14:paraId="26AC7C01"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Персональні дані Замовника загальні </w:t>
      </w:r>
      <w:r>
        <w:rPr>
          <w:rFonts w:ascii="Times New Roman" w:eastAsia="Times New Roman" w:hAnsi="Times New Roman" w:cs="Times New Roman"/>
          <w:color w:val="000000"/>
        </w:rPr>
        <w:t>— відомості чи сукупність відомостей про особу Замовника, до яких відносяться прізвище, ім'я, по батькові, дата народження, місце проживання, номери засобів зв'язку, посада та інші відомості, які необхідні для заповнення форм первинної облікової документації.</w:t>
      </w:r>
    </w:p>
    <w:p w14:paraId="421E078F"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Персональні дані Замовника спеціальні </w:t>
      </w:r>
      <w:r>
        <w:rPr>
          <w:rFonts w:ascii="Times New Roman" w:eastAsia="Times New Roman" w:hAnsi="Times New Roman" w:cs="Times New Roman"/>
          <w:color w:val="000000"/>
        </w:rPr>
        <w:t xml:space="preserve">— медична інформація, а також інформація, тісно пов’язана з наданням медичної допомоги та тісно пов’язана із приватним і сімейним життям Замовника, які необхідні для заповнення форм первинної облікової документації та для надання медичних послуг. </w:t>
      </w:r>
    </w:p>
    <w:p w14:paraId="1514C095"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Платник</w:t>
      </w:r>
      <w:r>
        <w:rPr>
          <w:rFonts w:ascii="Times New Roman" w:eastAsia="Times New Roman" w:hAnsi="Times New Roman" w:cs="Times New Roman"/>
          <w:color w:val="000000"/>
        </w:rPr>
        <w:t xml:space="preserve"> — Замовник або будь-яка інша фізична або юридична особа, яка оплачує надані Замовнику медичні послуги. </w:t>
      </w:r>
    </w:p>
    <w:p w14:paraId="582CE07B"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Медичний центр — </w:t>
      </w:r>
      <w:r>
        <w:rPr>
          <w:rFonts w:ascii="Times New Roman" w:eastAsia="Times New Roman" w:hAnsi="Times New Roman" w:cs="Times New Roman"/>
          <w:color w:val="000000"/>
        </w:rPr>
        <w:t xml:space="preserve">місце провадження медичної практики Виконавця, розташоване за </w:t>
      </w:r>
      <w:proofErr w:type="spellStart"/>
      <w:r>
        <w:rPr>
          <w:rFonts w:ascii="Times New Roman" w:eastAsia="Times New Roman" w:hAnsi="Times New Roman" w:cs="Times New Roman"/>
          <w:color w:val="000000"/>
        </w:rPr>
        <w:t>адресою</w:t>
      </w:r>
      <w:proofErr w:type="spellEnd"/>
      <w:r>
        <w:rPr>
          <w:rFonts w:ascii="Times New Roman" w:eastAsia="Times New Roman" w:hAnsi="Times New Roman" w:cs="Times New Roman"/>
          <w:color w:val="000000"/>
        </w:rPr>
        <w:t>: 04071, м. Київ, вул. Воздвиженська, буд. 52-54, прим. 4/1, у якому Виконавець надає медичні послуги відповідно до ліцензії на провадження господарської діяльності з медичної практики.</w:t>
      </w:r>
    </w:p>
    <w:p w14:paraId="4CACAC0B"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Лікуючий лікар</w:t>
      </w:r>
      <w:r>
        <w:rPr>
          <w:rFonts w:ascii="Times New Roman" w:eastAsia="Times New Roman" w:hAnsi="Times New Roman" w:cs="Times New Roman"/>
          <w:color w:val="000000"/>
        </w:rPr>
        <w:t xml:space="preserve"> – лікар Виконавця, який надає медичні послуги Пацієнту в Медичному центрі.</w:t>
      </w:r>
    </w:p>
    <w:p w14:paraId="17510847"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hAnsi="Times New Roman"/>
          <w:b/>
          <w:sz w:val="24"/>
        </w:rPr>
        <w:t xml:space="preserve">Інформована згода — </w:t>
      </w:r>
      <w:r>
        <w:rPr>
          <w:rFonts w:ascii="Times New Roman" w:hAnsi="Times New Roman"/>
          <w:sz w:val="24"/>
        </w:rPr>
        <w:t>добровільна, конкретна та усвідомлена згода Пацієнта на медичне втручання після одержання зрозумілої інформації про його мету, характер, альтернативи, ризики та можливі наслідки. Вона оформлюється у передбаченій законодавством та Виконавцем формі; акцепт цього Публічного договору не замінює окремої Інформованої згоди на медичне втручання.</w:t>
      </w:r>
    </w:p>
    <w:p w14:paraId="1AB73CF3"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Недолік</w:t>
      </w:r>
      <w:r>
        <w:rPr>
          <w:rFonts w:ascii="Times New Roman" w:eastAsia="Times New Roman" w:hAnsi="Times New Roman" w:cs="Times New Roman"/>
          <w:color w:val="000000"/>
        </w:rPr>
        <w:t xml:space="preserve"> - будь-яка невідповідність наданої медичної послуги / виконаної роботи обов’язковим вимогам медичних стандартів.</w:t>
      </w:r>
    </w:p>
    <w:p w14:paraId="02A9EFC0" w14:textId="77777777" w:rsidR="00730590" w:rsidRDefault="00000000" w:rsidP="007B09C6">
      <w:pPr>
        <w:widowControl w:val="0"/>
        <w:numPr>
          <w:ilvl w:val="1"/>
          <w:numId w:val="15"/>
        </w:numPr>
        <w:pBdr>
          <w:top w:val="nil"/>
          <w:left w:val="nil"/>
          <w:bottom w:val="nil"/>
          <w:right w:val="nil"/>
          <w:between w:val="nil"/>
        </w:pBd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Істотний недолік</w:t>
      </w:r>
      <w:r>
        <w:rPr>
          <w:rFonts w:ascii="Times New Roman" w:eastAsia="Times New Roman" w:hAnsi="Times New Roman" w:cs="Times New Roman"/>
          <w:color w:val="000000"/>
        </w:rPr>
        <w:t xml:space="preserve"> - недолік, який робить неможливим чи недопустимим використання результату роботи відповідно до його цільового призначення, після його усунення проявляється знову з незалежних від пацієнта причин і при цьому взагалі не може бути усунутий або його усунення потребує значних витрат або зусиль.</w:t>
      </w:r>
    </w:p>
    <w:p w14:paraId="00D0A9AB" w14:textId="77777777" w:rsidR="00730590" w:rsidRDefault="00000000" w:rsidP="007B09C6">
      <w:pPr>
        <w:numPr>
          <w:ilvl w:val="0"/>
          <w:numId w:val="15"/>
        </w:numPr>
        <w:pBdr>
          <w:top w:val="nil"/>
          <w:left w:val="nil"/>
          <w:bottom w:val="nil"/>
          <w:right w:val="nil"/>
          <w:between w:val="nil"/>
        </w:pBdr>
        <w:spacing w:before="240" w:after="240" w:line="240" w:lineRule="auto"/>
        <w:ind w:left="357" w:hanging="357"/>
        <w:jc w:val="center"/>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t>ПРЕДМЕТ ДОГОВОРУ</w:t>
      </w:r>
    </w:p>
    <w:p w14:paraId="6009BB98" w14:textId="77777777" w:rsidR="00730590" w:rsidRDefault="00000000" w:rsidP="007B09C6">
      <w:pPr>
        <w:numPr>
          <w:ilvl w:val="1"/>
          <w:numId w:val="15"/>
        </w:numPr>
        <w:pBdr>
          <w:top w:val="nil"/>
          <w:left w:val="nil"/>
          <w:bottom w:val="nil"/>
          <w:right w:val="nil"/>
          <w:between w:val="nil"/>
        </w:pBdr>
        <w:tabs>
          <w:tab w:val="left" w:pos="567"/>
        </w:tabs>
        <w:spacing w:after="0"/>
        <w:ind w:left="567" w:hanging="792"/>
        <w:jc w:val="both"/>
        <w:rPr>
          <w:rFonts w:ascii="Times New Roman" w:eastAsia="Times New Roman" w:hAnsi="Times New Roman" w:cs="Times New Roman"/>
          <w:color w:val="000000"/>
        </w:rPr>
      </w:pPr>
      <w:r>
        <w:rPr>
          <w:rFonts w:ascii="Times New Roman" w:eastAsia="Times New Roman" w:hAnsi="Times New Roman" w:cs="Times New Roman"/>
          <w:color w:val="000000"/>
        </w:rPr>
        <w:t>За цим договором Виконавець зобов’язується надати іншій стороні – Замовнику, медичні послуги (далі — Послуги) на умовах і в порядку, що визначені цим Договором, а Замовник зобов’язується прийняти та оплатити надані Послуги на умовах і в порядку, що визначені цим Договором.</w:t>
      </w:r>
    </w:p>
    <w:p w14:paraId="706E9214" w14:textId="77777777" w:rsidR="00730590" w:rsidRDefault="00000000" w:rsidP="007B09C6">
      <w:pPr>
        <w:numPr>
          <w:ilvl w:val="1"/>
          <w:numId w:val="15"/>
        </w:numPr>
        <w:pBdr>
          <w:top w:val="nil"/>
          <w:left w:val="nil"/>
          <w:bottom w:val="nil"/>
          <w:right w:val="nil"/>
          <w:between w:val="nil"/>
        </w:pBdr>
        <w:tabs>
          <w:tab w:val="left" w:pos="567"/>
        </w:tabs>
        <w:spacing w:after="0"/>
        <w:ind w:left="567" w:hanging="79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Перелік і вартість Послуг, які надаються Замовнику, встановлюються Прейскурантом Послуг Виконавця, який діє на момент укладення цього Договору. За наявності медичних показань та/або </w:t>
      </w:r>
      <w:r>
        <w:rPr>
          <w:rFonts w:ascii="Times New Roman" w:eastAsia="Times New Roman" w:hAnsi="Times New Roman" w:cs="Times New Roman"/>
          <w:color w:val="000000"/>
        </w:rPr>
        <w:lastRenderedPageBreak/>
        <w:t xml:space="preserve">згоди Замовника йому можуть бути надані й інші Послуги, вартість та обсяг яких погоджуються Замовником і Виконавцем шляхом укладення додатку до цього Договору. </w:t>
      </w:r>
    </w:p>
    <w:p w14:paraId="5CE70918" w14:textId="77777777" w:rsidR="00730590" w:rsidRDefault="00000000" w:rsidP="007B09C6">
      <w:pPr>
        <w:numPr>
          <w:ilvl w:val="1"/>
          <w:numId w:val="15"/>
        </w:numPr>
        <w:pBdr>
          <w:top w:val="nil"/>
          <w:left w:val="nil"/>
          <w:bottom w:val="nil"/>
          <w:right w:val="nil"/>
          <w:between w:val="nil"/>
        </w:pBdr>
        <w:tabs>
          <w:tab w:val="left" w:pos="567"/>
        </w:tabs>
        <w:spacing w:after="0"/>
        <w:ind w:left="567" w:hanging="792"/>
        <w:jc w:val="both"/>
        <w:rPr>
          <w:rFonts w:ascii="Times New Roman" w:eastAsia="Times New Roman" w:hAnsi="Times New Roman" w:cs="Times New Roman"/>
          <w:color w:val="000000"/>
        </w:rPr>
      </w:pPr>
      <w:r>
        <w:rPr>
          <w:rFonts w:ascii="Times New Roman" w:eastAsia="Times New Roman" w:hAnsi="Times New Roman" w:cs="Times New Roman"/>
          <w:color w:val="000000"/>
        </w:rPr>
        <w:t>Види та обсяг Послуг визначаються з урахуванням стану здоров’я Пацієнта, а також наявністю можливостей у Виконавця забезпечити надання Послуг і ліцензійними обмеженнями медичної практики Виконавця. Замовник самостійно обирає Послуги з Прейскуранту Послуг, який затверджений Виконавцем, за рекомендацією медичних працівників Виконавця.</w:t>
      </w:r>
    </w:p>
    <w:p w14:paraId="2654B310" w14:textId="77777777" w:rsidR="00730590" w:rsidRDefault="00000000" w:rsidP="007B09C6">
      <w:pPr>
        <w:numPr>
          <w:ilvl w:val="1"/>
          <w:numId w:val="15"/>
        </w:numPr>
        <w:pBdr>
          <w:top w:val="nil"/>
          <w:left w:val="nil"/>
          <w:bottom w:val="nil"/>
          <w:right w:val="nil"/>
          <w:between w:val="nil"/>
        </w:pBdr>
        <w:tabs>
          <w:tab w:val="left" w:pos="567"/>
        </w:tabs>
        <w:spacing w:after="0"/>
        <w:ind w:left="567" w:hanging="79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 підставі проведеного первинного огляду та діагностики Пацієнта лікуючий лікар встановлює попередній діагноз, визначає методи і можливі варіанти лікування, наслідки лікування та передбачувані результати, ступінь ризику і можливі ускладнення, докладно інформує про це Пацієнта. </w:t>
      </w:r>
    </w:p>
    <w:p w14:paraId="1A664262" w14:textId="77777777" w:rsidR="00730590" w:rsidRDefault="00000000" w:rsidP="007B09C6">
      <w:pPr>
        <w:numPr>
          <w:ilvl w:val="1"/>
          <w:numId w:val="15"/>
        </w:numPr>
        <w:pBdr>
          <w:top w:val="nil"/>
          <w:left w:val="nil"/>
          <w:bottom w:val="nil"/>
          <w:right w:val="nil"/>
          <w:between w:val="nil"/>
        </w:pBdr>
        <w:tabs>
          <w:tab w:val="left" w:pos="567"/>
        </w:tabs>
        <w:spacing w:after="0"/>
        <w:ind w:left="567" w:hanging="792"/>
        <w:jc w:val="both"/>
        <w:rPr>
          <w:rFonts w:ascii="Times New Roman" w:eastAsia="Times New Roman" w:hAnsi="Times New Roman" w:cs="Times New Roman"/>
          <w:color w:val="000000"/>
        </w:rPr>
      </w:pPr>
      <w:r>
        <w:rPr>
          <w:rFonts w:ascii="Times New Roman" w:eastAsia="Times New Roman" w:hAnsi="Times New Roman" w:cs="Times New Roman"/>
          <w:color w:val="000000"/>
        </w:rPr>
        <w:t>За результатами первинного огляду лікар складає План лікування, що визначає узгоджений Сторонами обсяг Послуг та їх попередню вартість. Необхідною умовою виконання Договору є згода Пацієнта із запропонованим Планом лікування, що засвідчується підписом Пацієнта.</w:t>
      </w:r>
    </w:p>
    <w:p w14:paraId="600D6DB6" w14:textId="77777777" w:rsidR="00730590" w:rsidRDefault="00000000" w:rsidP="007B09C6">
      <w:pPr>
        <w:numPr>
          <w:ilvl w:val="1"/>
          <w:numId w:val="15"/>
        </w:numPr>
        <w:pBdr>
          <w:top w:val="nil"/>
          <w:left w:val="nil"/>
          <w:bottom w:val="nil"/>
          <w:right w:val="nil"/>
          <w:between w:val="nil"/>
        </w:pBdr>
        <w:tabs>
          <w:tab w:val="left" w:pos="567"/>
        </w:tabs>
        <w:spacing w:after="0"/>
        <w:ind w:left="567" w:hanging="79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Замовник погоджується, що Послуги, які надаються йому за цим Договором, не можуть повністю гарантувати досягнення бажаного результату, оскільки в процесі надання Послуг і після їх надання можливе настання ускладнень (природного патологічного процесу), а також з тим, що технологія надання Послуг за цим Договором не може повністю виключити ймовірність настання побічних реакцій чи ускладнень, зумовлених біологічними властивостями організму. </w:t>
      </w:r>
    </w:p>
    <w:p w14:paraId="7E36BD39" w14:textId="77777777" w:rsidR="00730590" w:rsidRDefault="00000000" w:rsidP="007B09C6">
      <w:pPr>
        <w:numPr>
          <w:ilvl w:val="1"/>
          <w:numId w:val="15"/>
        </w:numPr>
        <w:pBdr>
          <w:top w:val="nil"/>
          <w:left w:val="nil"/>
          <w:bottom w:val="nil"/>
          <w:right w:val="nil"/>
          <w:between w:val="nil"/>
        </w:pBdr>
        <w:tabs>
          <w:tab w:val="left" w:pos="567"/>
        </w:tabs>
        <w:spacing w:after="0"/>
        <w:ind w:left="567" w:hanging="792"/>
        <w:jc w:val="both"/>
        <w:rPr>
          <w:rFonts w:ascii="Times New Roman" w:eastAsia="Times New Roman" w:hAnsi="Times New Roman" w:cs="Times New Roman"/>
          <w:color w:val="000000"/>
        </w:rPr>
      </w:pPr>
      <w:r>
        <w:rPr>
          <w:rFonts w:ascii="Times New Roman" w:eastAsia="Times New Roman" w:hAnsi="Times New Roman" w:cs="Times New Roman"/>
          <w:color w:val="000000"/>
        </w:rPr>
        <w:t>Детальна інформація про обрану Послугу, її обсяг, очікуваний перебіг, альтернативи та характерні ризики надається Пацієнту у Пам’ятці пацієнта у паперовій та/або електронній формі; актуальна довідкова версія може розміщуватися на вебсайті www.drignatieva.com. Підпис Пацієнта, електронне підтвердження отримання або інший належний доказ засвідчує одержання Пам’ятки та можливість поставити запитання лікарю. Згода на медичне втручання оформлюється окремо в установленій формі.</w:t>
      </w:r>
    </w:p>
    <w:p w14:paraId="1506394F" w14:textId="77777777" w:rsidR="00730590" w:rsidRDefault="00000000" w:rsidP="007B09C6">
      <w:pPr>
        <w:numPr>
          <w:ilvl w:val="1"/>
          <w:numId w:val="15"/>
        </w:numPr>
        <w:pBdr>
          <w:top w:val="nil"/>
          <w:left w:val="nil"/>
          <w:bottom w:val="nil"/>
          <w:right w:val="nil"/>
          <w:between w:val="nil"/>
        </w:pBdr>
        <w:tabs>
          <w:tab w:val="left" w:pos="567"/>
        </w:tabs>
        <w:spacing w:after="0"/>
        <w:ind w:left="567" w:hanging="79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Надання Послуг Виконавцем здійснюється відповідно до вимог законодавства України. </w:t>
      </w:r>
    </w:p>
    <w:p w14:paraId="37ADFBD1" w14:textId="77777777" w:rsidR="00730590" w:rsidRDefault="00000000" w:rsidP="007B09C6">
      <w:pPr>
        <w:numPr>
          <w:ilvl w:val="0"/>
          <w:numId w:val="15"/>
        </w:numPr>
        <w:pBdr>
          <w:top w:val="nil"/>
          <w:left w:val="nil"/>
          <w:bottom w:val="nil"/>
          <w:right w:val="nil"/>
          <w:between w:val="nil"/>
        </w:pBdr>
        <w:spacing w:before="240" w:after="240" w:line="240" w:lineRule="auto"/>
        <w:ind w:left="357" w:hanging="357"/>
        <w:jc w:val="center"/>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t>ПОРЯДОК НАДАННЯ ПОСЛУГ</w:t>
      </w:r>
    </w:p>
    <w:p w14:paraId="28A23FA4"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 xml:space="preserve">Послуги надаються медичними працівниками Виконавця. У зонах стаціонару, операційних, </w:t>
      </w:r>
      <w:proofErr w:type="spellStart"/>
      <w:r>
        <w:rPr>
          <w:rFonts w:ascii="Times New Roman" w:eastAsia="Times New Roman" w:hAnsi="Times New Roman" w:cs="Times New Roman"/>
          <w:color w:val="000000"/>
        </w:rPr>
        <w:t>маніпуляційних</w:t>
      </w:r>
      <w:proofErr w:type="spellEnd"/>
      <w:r>
        <w:rPr>
          <w:rFonts w:ascii="Times New Roman" w:eastAsia="Times New Roman" w:hAnsi="Times New Roman" w:cs="Times New Roman"/>
          <w:color w:val="000000"/>
        </w:rPr>
        <w:t xml:space="preserve"> і кабінетах можуть перебувати лише Пацієнт та особи, допущені Виконавцем, крім законного представника, супроводжуючої особи, присутність якої необхідна за законом або станом Пацієнта, та інших випадків, погоджених Виконавцем з урахуванням медичної таємниці, санітарного режиму й безпеки.</w:t>
      </w:r>
    </w:p>
    <w:p w14:paraId="737051B0"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Під час воєнного або надзвичайного стану, повітряної тривоги, загрози обстрілу, відключення електроенергії чи іншої небезпеки Виконавець діє відповідно до законодавства, планів реагування, медичної доцільності та фактичної безпекової ситуації. Виконавець має право зупинити, відкласти, перенести Послугу, змінити безпечне місце її надання або організувати евакуацію. Пацієнт зобов’язаний виконувати законні вказівки персоналу щодо переходу до захисної споруди. Відмова Пацієнта документується, а ризики наслідків такої відмови несе Пацієнт у частині, що перебувала поза контролем Виконавця.</w:t>
      </w:r>
    </w:p>
    <w:p w14:paraId="36FAC858"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При оформлені Інформованої добровільної згоди пацієнта на проведення діагностики, лікування та на проведення операції та знеболення і на присутність або участь учасників освітнього процесу» (форма № 003-6/о (надалі за текстом – Інформована згода) Виконавець здійснює первинну ідентифікацію Замовника.</w:t>
      </w:r>
    </w:p>
    <w:p w14:paraId="4DE4B81A"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 xml:space="preserve">Послуги за цим Договором надаються лише після надання Замовником згоди на медичне втручання шляхом заповнення та підписання Замовником форми Інформованої згоди.  </w:t>
      </w:r>
    </w:p>
    <w:p w14:paraId="5A779902"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 xml:space="preserve">Інформація про сутність, порядок та спеціальні умови проведення медичних </w:t>
      </w:r>
      <w:proofErr w:type="spellStart"/>
      <w:r>
        <w:rPr>
          <w:rFonts w:ascii="Times New Roman" w:eastAsia="Times New Roman" w:hAnsi="Times New Roman" w:cs="Times New Roman"/>
          <w:color w:val="000000"/>
        </w:rPr>
        <w:t>втручань</w:t>
      </w:r>
      <w:proofErr w:type="spellEnd"/>
      <w:r>
        <w:rPr>
          <w:rFonts w:ascii="Times New Roman" w:eastAsia="Times New Roman" w:hAnsi="Times New Roman" w:cs="Times New Roman"/>
          <w:color w:val="000000"/>
        </w:rPr>
        <w:t xml:space="preserve"> (процедур), можливих ризиках і ускладненнях для здоров’я Замовника доводяться до його відома усно та з оформленням «Пам’ятки пацієнта», які є складовими медичної документації та невід’ємними частинами цього Договору.</w:t>
      </w:r>
    </w:p>
    <w:p w14:paraId="3935BA38"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 xml:space="preserve">Якщо це необхідно для належного надання Послуг, Виконавець має право залучати лабораторії, діагностичні центри, консультантів, лікарів, анестезіологів, інших медичних працівників, сервісні </w:t>
      </w:r>
      <w:r>
        <w:rPr>
          <w:rFonts w:ascii="Times New Roman" w:eastAsia="Times New Roman" w:hAnsi="Times New Roman" w:cs="Times New Roman"/>
          <w:color w:val="000000"/>
        </w:rPr>
        <w:lastRenderedPageBreak/>
        <w:t>організації, постачальників медичних виробів та інші заклади охорони здоров’я і передавати їм мінімально необхідні дані на законній підставі та з дотриманням режиму конфіденційності. Виконавець відповідає за власні дії та за належний вибір залучених ним осіб у межах закону. За дії осіб, з якими Пацієнт укладає окремий договір або до яких звертається самостійно, Виконавець не відповідає, якщо інше прямо не встановлено законом.</w:t>
      </w:r>
    </w:p>
    <w:p w14:paraId="5D35BDAD"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 xml:space="preserve">Якщо в процесі надання Послуг виникне необхідність у наданні додаткових Послуг, обсяг таких Послуг замовляється та оплачується Замовником окремо. Перелік додаткових Послуг, які надаються за цим Договором, визначається за домовленістю Сторін і закріплюється у додатку до цього Договору. </w:t>
      </w:r>
    </w:p>
    <w:p w14:paraId="71BA6CB0"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 xml:space="preserve">Послуги надаються амбулаторно або стаціонарно, з використанням медичної техніки та виробів медичного призначення, дозволених до застосування у нормативно встановленому порядку. </w:t>
      </w:r>
    </w:p>
    <w:p w14:paraId="17E889C9"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Зміна або розширення обсягу Послуг погоджується з Пацієнтом у Плані лікування, додатку, рахунку або Інформованій згоді до їх надання. Без попереднього погодження додаткове медичне втручання допускається лише у невідкладному випадку за наявності реальної загрози життю чи істотної загрози здоров’ю Пацієнта, коли об’єктивно неможливо своєчасно отримати згоду Пацієнта або його законного представника, — у межах, дозволених законодавством. Фактично надані й медично обґрунтовані додаткові Послуги оплачуються за чинним Прейскурантом.</w:t>
      </w:r>
    </w:p>
    <w:p w14:paraId="4EFAA296"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highlight w:val="white"/>
        </w:rPr>
        <w:t xml:space="preserve">Лікуючого лікаря Замовникові призначає керівник Виконавця або інша уповноважена ним особа відповідно до ст. 35-2 Закону України «Основи законодавства України про охорону здоров’я». Замовник вправі вимагати заміни лікаря, на підставі ст. 34 Закону України «Основи законодавства України про охорону здоров’я», шляхом подачі письмової заяви керівнику Виконавця з мотивацією такої вимоги. За домовленістю Сторін, Замовник має право самостійно обрати собі лікуючого лікаря з числа медичних працівників Виконавця, якщо такий медичний працівник має можливість надавати медичні послуги Замовнику. </w:t>
      </w:r>
    </w:p>
    <w:p w14:paraId="003C21AC"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У разі відсутності лікуючого лікаря з поважної причини, зокрема у зв’язку з хворобою, відрядженням, відпусткою або іншими обставинами, Виконавець має право залучити іншого лікаря Виконавця, який має відповідну кваліфікацію, або рекомендувати Пацієнту звернення до іншого закладу охорони здоров’я, якщо це необхідно з урахуванням клінічної ситуації. У разі виникнення стану, що потребує невідкладної або екстреної медичної допомоги, Виконавець діє відповідно до законодавства України, клінічної ситуації та наявних можливостей, зокрема організовує первинну оцінку стану Пацієнта, надає допомогу в межах ліцензії та можливостей Виконавця, а за наявності медичних показань рекомендує або організовує направлення чи переведення Пацієнта до закладу охорони здоров’я, який має необхідні ресурси для надання відповідної допомоги.</w:t>
      </w:r>
    </w:p>
    <w:p w14:paraId="1DE47A69"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highlight w:val="white"/>
        </w:rPr>
        <w:t>Виконавець надає Послуги за цим Договором у дні та години, які ним затверджені та доведені до відома Замовника (режим роботи).</w:t>
      </w:r>
    </w:p>
    <w:p w14:paraId="6138C717"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color w:val="000000"/>
        </w:rPr>
        <w:t>У разі відмови Замовника від Послуг, які, на думку Виконавця, необхідні за станом здоров’я Замовника, лікуючий лікар отримує від Замовника відмову від лікування у письмовій формі, роз’яснивши Замовнику можливі наслідки такої відмови для його здоров’я.</w:t>
      </w:r>
    </w:p>
    <w:p w14:paraId="5A3AA761"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rPr>
        <w:t>Консультація здійснюється за попереднім записом. Бронювання часу підтверджується оплатою консультації та/або окремої організаційної послуги бронювання, якщо така послуга і її вартість окремо зазначені у рахунку або Прейскуранті.</w:t>
      </w:r>
    </w:p>
    <w:p w14:paraId="17340EE8"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rPr>
        <w:t>Пацієнт має право один раз перенести консультацію без додаткової плати за умови повідомлення Виконавця не пізніше ніж за 24 (двадцять чотири) години до призначеного часу. Інший порядок може бути письмово погоджений для конкретного лікаря або Послуги.</w:t>
      </w:r>
    </w:p>
    <w:p w14:paraId="432C8584"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rPr>
        <w:t>У разі своєчасного скасування консультації (не пізніше ніж за 24 години до її початку) сплачена сума не повертається, а зараховується на особистий баланс Пацієнта строком на 90 (дев’яносто) календарних днів з дати скасування консультації. Протягом зазначеного строку Пацієнт має право використати ці кошти для оплати консультації або інших медичних послуг Клініки.</w:t>
      </w:r>
    </w:p>
    <w:p w14:paraId="1E0AEB60"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rPr>
        <w:t>Після закінчення строку, зазначеного в пункті 5.10 цього Договору, невикористані кошти анулюються та поверненню не підлягають.</w:t>
      </w:r>
    </w:p>
    <w:p w14:paraId="23F49439"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rPr>
        <w:t xml:space="preserve">У разі скасування консультації менш ніж за 24 (двадцять чотири) години до її початку або неприбуття Пацієнта у призначений час без попереднього повідомлення сплачена сума вважається оплатою за </w:t>
      </w:r>
      <w:r>
        <w:rPr>
          <w:rFonts w:ascii="Times New Roman" w:eastAsia="Times New Roman" w:hAnsi="Times New Roman" w:cs="Times New Roman"/>
        </w:rPr>
        <w:lastRenderedPageBreak/>
        <w:t>зарезервований час лікаря, не повертається, не переноситься на баланс Пацієнта та не підлягає повторному використанню.</w:t>
      </w:r>
    </w:p>
    <w:p w14:paraId="78E71A15" w14:textId="77777777" w:rsidR="00730590" w:rsidRDefault="00000000" w:rsidP="007B09C6">
      <w:pPr>
        <w:numPr>
          <w:ilvl w:val="1"/>
          <w:numId w:val="15"/>
        </w:numPr>
        <w:pBdr>
          <w:top w:val="nil"/>
          <w:left w:val="nil"/>
          <w:bottom w:val="nil"/>
          <w:right w:val="nil"/>
          <w:between w:val="nil"/>
        </w:pBdr>
        <w:spacing w:after="0"/>
        <w:ind w:left="567" w:hanging="792"/>
        <w:jc w:val="both"/>
        <w:rPr>
          <w:rFonts w:ascii="Times New Roman" w:eastAsia="Times New Roman" w:hAnsi="Times New Roman" w:cs="Times New Roman"/>
          <w:b/>
          <w:bCs/>
          <w:smallCaps/>
          <w:color w:val="000000"/>
        </w:rPr>
      </w:pPr>
      <w:r>
        <w:rPr>
          <w:rFonts w:ascii="Times New Roman" w:eastAsia="Times New Roman" w:hAnsi="Times New Roman" w:cs="Times New Roman"/>
        </w:rPr>
        <w:t xml:space="preserve">У разі запізнення Пацієнта більш ніж на </w:t>
      </w:r>
      <w:r>
        <w:rPr>
          <w:rFonts w:ascii="Times New Roman" w:eastAsia="Times New Roman" w:hAnsi="Times New Roman" w:cs="Times New Roman"/>
          <w:b/>
          <w:bCs/>
        </w:rPr>
        <w:t>15 (п’ятнадцять) хвилин</w:t>
      </w:r>
      <w:r>
        <w:rPr>
          <w:rFonts w:ascii="Times New Roman" w:eastAsia="Times New Roman" w:hAnsi="Times New Roman" w:cs="Times New Roman"/>
        </w:rPr>
        <w:t xml:space="preserve"> Клініка має право скоротити тривалість консультації або, за наявності такої можливості, перенести її на інший вільний час чи дату з урахуванням графіка роботи лікаря.</w:t>
      </w:r>
    </w:p>
    <w:p w14:paraId="493CCF12" w14:textId="77777777" w:rsidR="00730590" w:rsidRDefault="00000000" w:rsidP="007B09C6">
      <w:pPr>
        <w:spacing w:before="240" w:after="240" w:line="240" w:lineRule="auto"/>
        <w:jc w:val="center"/>
        <w:rPr>
          <w:rFonts w:ascii="Times New Roman" w:eastAsia="Times New Roman" w:hAnsi="Times New Roman" w:cs="Times New Roman"/>
          <w:b/>
          <w:bCs/>
          <w:smallCaps/>
        </w:rPr>
      </w:pPr>
      <w:r>
        <w:rPr>
          <w:rFonts w:ascii="Times New Roman" w:eastAsia="Times New Roman" w:hAnsi="Times New Roman" w:cs="Times New Roman"/>
          <w:b/>
          <w:bCs/>
          <w:smallCaps/>
        </w:rPr>
        <w:t>ОСОБЛИВОСТІ НАДАННЯ ЕСТЕТИЧНИХ, ПЛАСТИЧНИХ ТА РЕКОНСТРУКТИВНИХ МЕДИЧНИХ ПОСЛУГ</w:t>
      </w:r>
    </w:p>
    <w:p w14:paraId="3CE0C8AB"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Положення цього підрозділу є спеціальними для естетичних, пластичних та реконструктивних Послуг і застосовуються разом із Планом лікування, відповідною Інформованою згодою та Пам’яткою пацієнта.</w:t>
      </w:r>
    </w:p>
    <w:p w14:paraId="167F2DE0"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Пацієнт усвідомлює, що результат естетичного, пластичного, реконструктивного або іншого медичного втручання залежить від індивідуальних анатомічних, фізіологічних, генетичних, гормональних, вікових, імунологічних особливостей організму Пацієнта, стану тканин, способу життя, виконання післяопераційних рекомендацій, перебігу загоєння, наявності супутніх захворювань та інших факторів, які не завжди можуть бути повністю передбачені або контрольовані Виконавцем.</w:t>
      </w:r>
    </w:p>
    <w:p w14:paraId="280FB77A"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 xml:space="preserve">Пацієнт підтверджує, що до початку надання Послуг мав можливість поставити лікарю всі запитання щодо очікуваного результату, альтернативних методів лікування, ризиків, можливих ускладнень, обмежень, строків реабілітації та можливості необхідності повторних або коригуючих </w:t>
      </w:r>
      <w:proofErr w:type="spellStart"/>
      <w:r>
        <w:rPr>
          <w:rFonts w:ascii="Times New Roman" w:eastAsia="Times New Roman" w:hAnsi="Times New Roman" w:cs="Times New Roman"/>
        </w:rPr>
        <w:t>втручань</w:t>
      </w:r>
      <w:proofErr w:type="spellEnd"/>
      <w:r>
        <w:rPr>
          <w:rFonts w:ascii="Times New Roman" w:eastAsia="Times New Roman" w:hAnsi="Times New Roman" w:cs="Times New Roman"/>
        </w:rPr>
        <w:t>.</w:t>
      </w:r>
    </w:p>
    <w:p w14:paraId="7DFE99A2"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Будь-які фотографії, зображення, приклади результатів інших пацієнтів, комп’ютерне моделювання, рекламні матеріали або усні пояснення щодо можливого результату мають виключно інформаційний та орієнтовний характер і не є гарантією досягнення ідентичного, бажаного або конкретного естетичного результату у Пацієнта.</w:t>
      </w:r>
    </w:p>
    <w:p w14:paraId="2B58E5A5"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Пацієнт поінформований, що після медичного втручання можливі тимчасові або постійні зміни зовнішнього вигляду, зокрема набряки, гематоми, рубці, зміна чутливості, асиметрія, пігментація, ущільнення тканин, больові відчуття, тривалий період реабілітації, а також необхідність додаткового лікування або корекції.</w:t>
      </w:r>
    </w:p>
    <w:p w14:paraId="0C6EC648"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Необхідність повторного, додаткового або коригуючого втручання сама по собі не свідчить про неналежну якість наданої Послуги, якщо первинне втручання було проведено відповідно до медичних стандартів, клінічної ситуації, інформованої згоди, Плану лікування та умов цього Договору.</w:t>
      </w:r>
    </w:p>
    <w:p w14:paraId="10B97BBF"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Пацієнт усвідомлює, що суб’єктивна незадоволеність естетичним результатом, яка не пов’язана з порушенням Виконавцем медичних стандартів, клінічних протоколів, умов Договору або Інформованої згоди, не є самостійною підставою для визнання Послуги неякісною.</w:t>
      </w:r>
    </w:p>
    <w:p w14:paraId="36CCFBB8"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Остаточна оцінка естетичного результату може бути здійснена лише після завершення відповідного періоду загоєння та реабілітації, строки якого залежать від виду втручання, індивідуальних особливостей організму Пацієнта та виконання ним рекомендацій лікаря.</w:t>
      </w:r>
    </w:p>
    <w:p w14:paraId="70E1978F"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 xml:space="preserve">Пацієнт підтверджує, що ймовірність додаткових, повторних або корекційних </w:t>
      </w:r>
      <w:proofErr w:type="spellStart"/>
      <w:r>
        <w:rPr>
          <w:rFonts w:ascii="Times New Roman" w:eastAsia="Times New Roman" w:hAnsi="Times New Roman" w:cs="Times New Roman"/>
        </w:rPr>
        <w:t>втручань</w:t>
      </w:r>
      <w:proofErr w:type="spellEnd"/>
      <w:r>
        <w:rPr>
          <w:rFonts w:ascii="Times New Roman" w:eastAsia="Times New Roman" w:hAnsi="Times New Roman" w:cs="Times New Roman"/>
        </w:rPr>
        <w:t xml:space="preserve"> є об’єктивною особливістю естетичної, пластичної та реконструктивної хірургії і сама по собі не свідчить про неналежну якість наданих Послуг, якщо первинне втручання було проведене відповідно до медичних стандартів, клінічної ситуації, Інформованої згоди, Плану лікування та умов цього Договору.</w:t>
      </w:r>
    </w:p>
    <w:p w14:paraId="1980415D"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Протягом 12 (дванадцяти) місяців після проведення оперативного втручання у разі наявності медичних показань та/або обґрунтованої необхідності корекційного втручання, визначеної лікарем Виконавця, робота хірурга при такому корекційному втручанні не оплачується Пацієнтом окремо.</w:t>
      </w:r>
    </w:p>
    <w:p w14:paraId="68583C5D"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 xml:space="preserve">При проведенні корекційного втручання окремо оплачуються анестезіологічне забезпечення, перебування в стаціонарі, медикаменти, витратні матеріали, </w:t>
      </w:r>
      <w:proofErr w:type="spellStart"/>
      <w:r>
        <w:rPr>
          <w:rFonts w:ascii="Times New Roman" w:eastAsia="Times New Roman" w:hAnsi="Times New Roman" w:cs="Times New Roman"/>
        </w:rPr>
        <w:t>імпланти</w:t>
      </w:r>
      <w:proofErr w:type="spellEnd"/>
      <w:r>
        <w:rPr>
          <w:rFonts w:ascii="Times New Roman" w:eastAsia="Times New Roman" w:hAnsi="Times New Roman" w:cs="Times New Roman"/>
        </w:rPr>
        <w:t>, спеціальні матеріали, лабораторні та діагностичні дослідження, послуги третіх осіб, а також інші фактичні витрати відповідно до обсягу втручання та діючого Прейскуранту Виконавця.</w:t>
      </w:r>
    </w:p>
    <w:p w14:paraId="1C10A2BD"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 xml:space="preserve">У разі корекційного втручання з анестезіологічною підтримкою орієнтовний розмір фактичних витрат </w:t>
      </w:r>
      <w:r>
        <w:rPr>
          <w:rFonts w:ascii="Times New Roman" w:eastAsia="Times New Roman" w:hAnsi="Times New Roman" w:cs="Times New Roman"/>
        </w:rPr>
        <w:lastRenderedPageBreak/>
        <w:t>може визначатися у гривневому еквіваленті 2 000 (двох тисяч) євро за одну годину, але не менше вартості однієї години, за офіційним курсом НБУ на дату виставлення рахунку, якщо інший розмір не визначено чинним Прейскурантом або письмовою домовленістю. Усі розрахунки здійснюються виключно у гривні.</w:t>
      </w:r>
    </w:p>
    <w:p w14:paraId="453FF62A"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 xml:space="preserve">У разі проведення корекційного втручання під місцевою анестезією додаткові витрати не нараховуються, за винятком матеріалів, виробів медичного призначення, </w:t>
      </w:r>
      <w:proofErr w:type="spellStart"/>
      <w:r>
        <w:rPr>
          <w:rFonts w:ascii="Times New Roman" w:eastAsia="Times New Roman" w:hAnsi="Times New Roman" w:cs="Times New Roman"/>
        </w:rPr>
        <w:t>імплантів</w:t>
      </w:r>
      <w:proofErr w:type="spellEnd"/>
      <w:r>
        <w:rPr>
          <w:rFonts w:ascii="Times New Roman" w:eastAsia="Times New Roman" w:hAnsi="Times New Roman" w:cs="Times New Roman"/>
        </w:rPr>
        <w:t xml:space="preserve">, медикаментів, діагностичних досліджень або інших додаткових послуг, обраних Пацієнтом або необхідних за медичними показаннями. </w:t>
      </w:r>
    </w:p>
    <w:p w14:paraId="41D38A5D"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Після спливу 12 (дванадцяти) місяців з дати первинного оперативного втручання корекційні втручання, за наявності можливості їх проведення Виконавцем, виконуються із застосуванням знижки 10% на роботу хірурга та з оплатою Пацієнтом фактичних витрат, передбачених цим Договором і Прейскурантом Виконавця.</w:t>
      </w:r>
    </w:p>
    <w:p w14:paraId="6B6FFB35"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 xml:space="preserve">Недотримання Пацієнтом післяопераційних рекомендацій, неявка на контрольні огляди, самостійна зміна лікування, отримання </w:t>
      </w:r>
      <w:proofErr w:type="spellStart"/>
      <w:r>
        <w:rPr>
          <w:rFonts w:ascii="Times New Roman" w:eastAsia="Times New Roman" w:hAnsi="Times New Roman" w:cs="Times New Roman"/>
        </w:rPr>
        <w:t>втручань</w:t>
      </w:r>
      <w:proofErr w:type="spellEnd"/>
      <w:r>
        <w:rPr>
          <w:rFonts w:ascii="Times New Roman" w:eastAsia="Times New Roman" w:hAnsi="Times New Roman" w:cs="Times New Roman"/>
        </w:rPr>
        <w:t xml:space="preserve"> в інших закладах або інші дії чи бездіяльність Пацієнта, які могли вплинути на результат лікування, не є підставою для безоплатних повторних або корекційних </w:t>
      </w:r>
      <w:proofErr w:type="spellStart"/>
      <w:r>
        <w:rPr>
          <w:rFonts w:ascii="Times New Roman" w:eastAsia="Times New Roman" w:hAnsi="Times New Roman" w:cs="Times New Roman"/>
        </w:rPr>
        <w:t>втручань</w:t>
      </w:r>
      <w:proofErr w:type="spellEnd"/>
      <w:r>
        <w:rPr>
          <w:rFonts w:ascii="Times New Roman" w:eastAsia="Times New Roman" w:hAnsi="Times New Roman" w:cs="Times New Roman"/>
        </w:rPr>
        <w:t>.</w:t>
      </w:r>
    </w:p>
    <w:p w14:paraId="42050FE6" w14:textId="77777777" w:rsidR="00730590" w:rsidRDefault="00000000" w:rsidP="007B09C6">
      <w:pPr>
        <w:widowControl w:val="0"/>
        <w:numPr>
          <w:ilvl w:val="0"/>
          <w:numId w:val="15"/>
        </w:numPr>
        <w:spacing w:before="240" w:after="240" w:line="240" w:lineRule="auto"/>
        <w:ind w:left="357" w:hanging="357"/>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ВАРТІСТЬ ПОСЛУГ І ПОРЯДОК РОЗРАХУНКІВ</w:t>
      </w:r>
    </w:p>
    <w:p w14:paraId="573FB6E8"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Вартість Послуг, що надаються за цим Договором, визначається відповідно до їх обсягу та затверджених Виконавцем тарифів на Послуги. Тарифи на Послуги мають юридичну силу угоди про узгоджену ціну.</w:t>
      </w:r>
    </w:p>
    <w:p w14:paraId="4258BFA4"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Попередня вартість Послуг зазначається в Плані лікування та не включає вартість лікування прихованих патологій, які можуть бути виявлені в процесі лікування та не включає вартість лікування ускладнень. Ціни, вказані в Плані лікування, дійсні протягом строку, зазначеного в Плані лікування. Після спливу цього строку вартість Послуг визначається виходячи з діючих на момент надання Послуги тарифів Виконавця. </w:t>
      </w:r>
    </w:p>
    <w:p w14:paraId="61BCDCDA" w14:textId="77777777" w:rsidR="00730590" w:rsidRDefault="00000000" w:rsidP="007B09C6">
      <w:pPr>
        <w:widowControl w:val="0"/>
        <w:numPr>
          <w:ilvl w:val="1"/>
          <w:numId w:val="15"/>
        </w:numPr>
        <w:spacing w:before="40" w:after="4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Послуги оплачуються Пацієнтом одним із нижченаведених способів за вибором Пацієнта:</w:t>
      </w:r>
    </w:p>
    <w:p w14:paraId="25719514" w14:textId="77777777" w:rsidR="00730590" w:rsidRDefault="00000000" w:rsidP="007B09C6">
      <w:pPr>
        <w:numPr>
          <w:ilvl w:val="2"/>
          <w:numId w:val="1"/>
        </w:numPr>
        <w:spacing w:after="0"/>
        <w:ind w:left="851" w:hanging="440"/>
        <w:jc w:val="both"/>
        <w:rPr>
          <w:rFonts w:ascii="Times New Roman" w:eastAsia="Times New Roman" w:hAnsi="Times New Roman" w:cs="Times New Roman"/>
          <w:color w:val="000000"/>
        </w:rPr>
      </w:pPr>
      <w:r>
        <w:rPr>
          <w:rFonts w:ascii="Times New Roman" w:eastAsia="Times New Roman" w:hAnsi="Times New Roman" w:cs="Times New Roman"/>
          <w:color w:val="000000"/>
        </w:rPr>
        <w:t>оплата за допомогою платіжної картки з використанням платіжного пристрою банку Виконавця;</w:t>
      </w:r>
    </w:p>
    <w:p w14:paraId="1170D9BD" w14:textId="77777777" w:rsidR="00730590" w:rsidRDefault="00000000" w:rsidP="007B09C6">
      <w:pPr>
        <w:numPr>
          <w:ilvl w:val="2"/>
          <w:numId w:val="1"/>
        </w:numPr>
        <w:spacing w:after="0"/>
        <w:ind w:left="851" w:hanging="440"/>
        <w:jc w:val="both"/>
        <w:rPr>
          <w:rFonts w:ascii="Times New Roman" w:eastAsia="Times New Roman" w:hAnsi="Times New Roman" w:cs="Times New Roman"/>
          <w:color w:val="000000"/>
        </w:rPr>
      </w:pPr>
      <w:r>
        <w:rPr>
          <w:rFonts w:ascii="Times New Roman" w:eastAsia="Times New Roman" w:hAnsi="Times New Roman" w:cs="Times New Roman"/>
          <w:color w:val="000000"/>
        </w:rPr>
        <w:t>оплата рахунків Виконавця за безготівковим розрахунком.</w:t>
      </w:r>
    </w:p>
    <w:p w14:paraId="315DE75A"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Якщо в процесі надання Послуг виникає потреба в їх коригуванні (наданні додаткових послуг або зміні Плану лікування), то відповідному коригуванню піддається вартість Послуг за Договором. Пацієнт має право відмовитися від коригування Послуг та продовжувати отримувати Послуги згідно узгодженого Плану лікування. Якщо така відмова унеможливлює продовження надання Послуг за медичними показаннями, Виконавець має право в односторонньому порядку припинити дію цього Договору, а Пацієнт зобов’язаний оплатити вартість фактично отриманих Послуг. Якщо Пацієнт не заперечує проти зміни або доповнення Плану лікування, то надання Послуг продовжується відповідно до нових умов та з підписанням нового або додаткового Плану лікування.</w:t>
      </w:r>
    </w:p>
    <w:p w14:paraId="7A812A4E" w14:textId="77777777" w:rsidR="00730590" w:rsidRDefault="00000000" w:rsidP="007B09C6">
      <w:pPr>
        <w:widowControl w:val="0"/>
        <w:numPr>
          <w:ilvl w:val="1"/>
          <w:numId w:val="15"/>
        </w:numPr>
        <w:spacing w:before="40" w:after="0"/>
        <w:ind w:left="539" w:hanging="539"/>
        <w:jc w:val="both"/>
        <w:rPr>
          <w:rFonts w:ascii="Times New Roman" w:eastAsia="Times New Roman" w:hAnsi="Times New Roman" w:cs="Times New Roman"/>
          <w:color w:val="000000"/>
        </w:rPr>
      </w:pPr>
      <w:bookmarkStart w:id="2" w:name="_heading=h.4m55nginmm0d" w:colFirst="0" w:colLast="0"/>
      <w:bookmarkEnd w:id="2"/>
      <w:r>
        <w:rPr>
          <w:rFonts w:ascii="Times New Roman" w:eastAsia="Times New Roman" w:hAnsi="Times New Roman" w:cs="Times New Roman"/>
          <w:color w:val="000000"/>
        </w:rPr>
        <w:t xml:space="preserve">Якщо з вини Виконавця Послуги надаються не в повному обсязі, вартість ненаданих та сплачених Послуг відшкодовується Пацієнту протягом 21 (двадцяти одного) робочого дня з моменту звернення Пацієнта із відповідною заявою. </w:t>
      </w:r>
    </w:p>
    <w:p w14:paraId="4840DE88" w14:textId="19C9BFAF" w:rsidR="00730590" w:rsidRDefault="00000000" w:rsidP="007B09C6">
      <w:pPr>
        <w:spacing w:before="240" w:after="240"/>
        <w:rPr>
          <w:rFonts w:ascii="Times New Roman" w:eastAsia="Times New Roman" w:hAnsi="Times New Roman" w:cs="Times New Roman"/>
        </w:rPr>
      </w:pPr>
      <w:r>
        <w:rPr>
          <w:rFonts w:ascii="Times New Roman" w:eastAsia="Times New Roman" w:hAnsi="Times New Roman" w:cs="Times New Roman"/>
          <w:b/>
          <w:bCs/>
        </w:rPr>
        <w:t>6.6. ПОРЯДОК БРОНЮВАННЯ, ЗМІНИ ТА СКАСУВАННЯ ОПЕРАТИВНОГО ВТРУЧАННЯ</w:t>
      </w:r>
    </w:p>
    <w:p w14:paraId="7BA5EC55"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6.6.1. Загальні положення. Сторони погоджуються, що рішення про проведення оперативного втручання має бути зваженим, усвідомленим та прийматися Пацієнтом з урахуванням наданої медичної інформації, оскільки організація оперативного втручання передбачає резервування операційного часу, залучення медичної команди, планування графіка роботи персоналу, підготовку операційної, витратних матеріалів та інших ресурсів Виконавця.</w:t>
      </w:r>
    </w:p>
    <w:p w14:paraId="27686C6C"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 xml:space="preserve">6.6.2. Бронювання оперативного втручання. Дата або інтервал дат резервується після оплати окремо визначеної організаційної послуги бронювання у розмірі до 30% погодженої вартості оперативного </w:t>
      </w:r>
      <w:r>
        <w:rPr>
          <w:rFonts w:ascii="Times New Roman" w:eastAsia="Times New Roman" w:hAnsi="Times New Roman" w:cs="Times New Roman"/>
        </w:rPr>
        <w:lastRenderedPageBreak/>
        <w:t>втручання, якщо інший розмір не зазначено у Плані лікування, рахунку або письмовій домовленості. Плата за бронювання не є завдатком; вона покриває організаційні дії, що виконуються поетапно з дати бронювання.</w:t>
      </w:r>
    </w:p>
    <w:p w14:paraId="6C14224E"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 xml:space="preserve">6.6.3. З моменту оплати послуги бронювання фіксуються: дата оперативного втручання або погоджений інтервал дат; хірург; вартість оперативного втручання, чинна на момент бронювання, за умови відсутності зміни обсягу Послуг, Плану лікування, медичних показань, вартості </w:t>
      </w:r>
      <w:proofErr w:type="spellStart"/>
      <w:r>
        <w:rPr>
          <w:rFonts w:ascii="Times New Roman" w:eastAsia="Times New Roman" w:hAnsi="Times New Roman" w:cs="Times New Roman"/>
        </w:rPr>
        <w:t>імплантів</w:t>
      </w:r>
      <w:proofErr w:type="spellEnd"/>
      <w:r>
        <w:rPr>
          <w:rFonts w:ascii="Times New Roman" w:eastAsia="Times New Roman" w:hAnsi="Times New Roman" w:cs="Times New Roman"/>
        </w:rPr>
        <w:t>, витратних матеріалів, послуг третіх осіб або інших складових, які не залежать від Виконавця.</w:t>
      </w:r>
    </w:p>
    <w:p w14:paraId="5B74F794"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6.6.4. У разі визначення інтервалу дат проведення оперативного втручання тривалістю до 10 (десяти) календарних днів усі строки, передбачені цим Договором для зміни або скасування оперативного втручання, обчислюються з останнього дня такого інтервалу, якщо інше не погоджено Сторонами письмово.</w:t>
      </w:r>
    </w:p>
    <w:p w14:paraId="314AE2AD"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6.6.5. Послуга бронювання включає резервування операційного часу, планування роботи медичної команди, організаційно-адміністративну підготовку, забезпечення готовності операційної, медичного персоналу, обладнання, матеріалів та інших ресурсів Виконавця до надання Послуги.</w:t>
      </w:r>
    </w:p>
    <w:p w14:paraId="20E6CEA2"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6.6.6. Зміна дати оперативного втручання. Пацієнт має право один раз змінити дату оперативного втручання без додаткових витрат за умови письмового повідомлення Виконавця не пізніше ніж за 60 (шістдесят) календарних днів до запланованої дати оперативного втручання.</w:t>
      </w:r>
    </w:p>
    <w:p w14:paraId="5191D0C7"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6.6.7. У разі повторної зміни дати з ініціативи Пацієнта або зміни менш ніж за 60 (шістдесят) календарних днів Виконавець має право утримати вартість фактично виконаної частини послуги бронювання та документально підтверджені фактичні витрати, але не більше 15% погодженої вартості оперативного втручання.</w:t>
      </w:r>
    </w:p>
    <w:p w14:paraId="62033769"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6.6.8. Зміна дати оперативного втручання з поважної причини допускається без застосування умов, передбачених п. 6.6.7 цього Договору, за умови надання Пацієнтом належного документального підтвердження такої причини.</w:t>
      </w:r>
    </w:p>
    <w:p w14:paraId="30719E2C"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6.6.9. Поважними причинами для цілей цього Договору вважаються обставини, які об’єктивно унеможливлюють проведення оперативного втручання у заплановану дату, зокрема медичні протипоказання або погіршення стану здоров’я Пацієнта, гостре захворювання, госпіталізація, вагітність, нещасний випадок, обставини непереборної сили, а також інші об’єктивні обставини медичного або фактичного характеру, підтверджені документально та визнані Виконавцем поважними.</w:t>
      </w:r>
    </w:p>
    <w:p w14:paraId="11CDCE76"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6.6.10. Поважна причина зміни, скасування або перенесення оперативного втручання має бути підтверджена медичною довідкою, висновком лікаря, випискою з медичної документації, результатами обстежень або іншим документом, який підтверджує неможливість проведення оперативного втручання у заплановану дату. Якщо Пацієнт не надав такого підтвердження, зміна, скасування або перенесення вважається здійсненим без поважної причини.</w:t>
      </w:r>
    </w:p>
    <w:p w14:paraId="1F763B7E"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6.6.11. Скасування оперативного втручання. У разі скасування оперативного втручання Пацієнтом без поважної причини більш ніж за 60 (шістдесят) календарних днів до запланованої дати Пацієнту або іншому Платнику повертаються сплачені кошти за вирахуванням 15% від вартості оперативного втручання, що становлять фактичні організаційно-адміністративні витрати Виконавця.</w:t>
      </w:r>
    </w:p>
    <w:p w14:paraId="15D51436"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6.6.12. У разі скасування оперативного втручання Пацієнтом без поважної причини менш ніж за 60 (шістдесят) календарних днів до запланованої дати послуга бронювання у розмірі 30% від вартості оперативного втручання не підлягає поверненню, оскільки на цей момент Виконавцем здійснено повний обсяг підготовчих та організаційних заходів, пов’язаних із резервуванням операційного часу, залученням медичної команди, плануванням графіка та забезпеченням готовності Виконавця до надання Послуги.</w:t>
      </w:r>
    </w:p>
    <w:p w14:paraId="2A752161"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 xml:space="preserve">6.6.13. У разі скасування або перенесення оперативного втручання з поважної причини, підтвердженої документально, за погодженням Сторін Пацієнту або іншому Платнику може бути повернуто 100% сплачених коштів або запропоновано перенесення дати оперативного втручання без втрати сплачених </w:t>
      </w:r>
      <w:r>
        <w:rPr>
          <w:rFonts w:ascii="Times New Roman" w:eastAsia="Times New Roman" w:hAnsi="Times New Roman" w:cs="Times New Roman"/>
        </w:rPr>
        <w:lastRenderedPageBreak/>
        <w:t>коштів, за вирахуванням вартості фактично наданих Послуг та фактично понесених Виконавцем витрат, якщо такі витрати вже були понесені та не можуть бути скасовані.</w:t>
      </w:r>
    </w:p>
    <w:p w14:paraId="6A8E3DD5"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6.6.14. Медичні обмеження. У разі виявлення абсолютних протипоказань до проведення оперативного втручання, які унеможливлюють його виконання відповідно до медичних стандартів, клінічної ситуації або ліцензійних обмежень Виконавця, оперативне втручання не проводиться.</w:t>
      </w:r>
    </w:p>
    <w:p w14:paraId="6DE70C09"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6.6.15. У випадку, передбаченому п. 6.6.14 цього Договору, сплачені кошти можуть бути зараховані на внутрішній баланс Пацієнта з вирахуванням вартості фактично наданих Послуг та фактично понесених Виконавцем витрат. Такі кошти можуть бути використані Пацієнтом для отримання інших Послуг Виконавця протягом 12 (дванадцяти) місяців з дати прийняття рішення про неможливість проведення оперативного втручання, якщо інше не погоджено Сторонами письмово або не вимагається законодавством України.</w:t>
      </w:r>
    </w:p>
    <w:p w14:paraId="53C5B88B"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6.6.16. Якщо до моменту скасування, зміни або перенесення оперативного втручання Пацієнту були фактично надані медичні, діагностичні, лабораторні, консультаційні або інші Послуги, такі Послуги оплачуються Пацієнтом окремо відповідно до Прейскуранту Виконавця та не включаються до суми коштів, що підлягає поверненню або зарахуванню на внутрішній баланс.</w:t>
      </w:r>
    </w:p>
    <w:p w14:paraId="63458F53"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6.6.17. Повернення коштів здійснюється протягом 21 (двадцяти одного) робочого дня з дати отримання Виконавцем письмової заяви Пацієнта або іншого Платника із зазначенням банківських реквізитів особи, яка здійснила оплату, та, у разі посилання на поважну причину, документів, що підтверджують підстави для повернення коштів.</w:t>
      </w:r>
    </w:p>
    <w:p w14:paraId="7E985364" w14:textId="77777777" w:rsidR="00730590" w:rsidRDefault="00000000" w:rsidP="007B09C6">
      <w:pPr>
        <w:spacing w:after="120"/>
        <w:rPr>
          <w:rFonts w:ascii="Times New Roman" w:eastAsia="Times New Roman" w:hAnsi="Times New Roman" w:cs="Times New Roman"/>
        </w:rPr>
      </w:pPr>
      <w:r>
        <w:rPr>
          <w:rFonts w:ascii="Times New Roman" w:eastAsia="Times New Roman" w:hAnsi="Times New Roman" w:cs="Times New Roman"/>
        </w:rPr>
        <w:t>6.6.18. Повернення коштів здійснюється особі, яка фактично здійснила оплату, якщо інше письмово не погоджено між Пацієнтом, Платником та Виконавцем. Строк у 60 (шістдесят) календарних днів обчислюється з дня, наступного за днем отримання Виконавцем письмової заяви Пацієнта про скасування або перенесення оперативного втручання, до запланованої дати проведення оперативного втручання включно.</w:t>
      </w:r>
    </w:p>
    <w:p w14:paraId="34C42747"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6.7. В усіх випадках, коли вартість погоджених та фактично отриманих Пацієнтом Послуг прямо не визначена Планом лікування, в тому числі коли Послуги, визначені в Плані лікування, надані не в повному обсязі, вартість таких Послуг (частини Послуг) визначається відповідно до діючих тарифів Виконавця.</w:t>
      </w:r>
    </w:p>
    <w:p w14:paraId="6423A3AF" w14:textId="77777777" w:rsidR="00730590" w:rsidRDefault="00000000" w:rsidP="007B09C6">
      <w:pPr>
        <w:widowControl w:val="0"/>
        <w:spacing w:after="120"/>
        <w:jc w:val="both"/>
        <w:rPr>
          <w:rFonts w:ascii="Times New Roman" w:eastAsia="Times New Roman" w:hAnsi="Times New Roman" w:cs="Times New Roman"/>
          <w:color w:val="000000"/>
        </w:rPr>
      </w:pPr>
      <w:r>
        <w:rPr>
          <w:rFonts w:ascii="Times New Roman" w:eastAsia="Times New Roman" w:hAnsi="Times New Roman" w:cs="Times New Roman"/>
        </w:rPr>
        <w:t>6.8. Замовник або інший Платник оплачує Виконавцеві 100% від вартості Послуги/Послуг до дня надання Послуги/Послуг, якщо інший порядок оплати, бронювання або попередньої оплати не передбачений Планом лікування, рахунком, п. 6.6 цього Договору або іншою письмовою домовленістю Сторін. Якщо план Послуг не був визначений завчасно, оплата проводиться за фактом наданих Послуг відповідно до діючих тарифів Виконавця.</w:t>
      </w:r>
    </w:p>
    <w:p w14:paraId="464B690F"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6.9. Сторони підтверджують надання Виконавцем та отримання Замовником Послуг шляхом підписання Акту наданих послуг, що є додатком до цього Договору та/або підписанням консультативного заключення лікаря, або Виписки пацієнта що несе в собі відповідно до цього договору силу як Акт наданих послуг.</w:t>
      </w:r>
    </w:p>
    <w:p w14:paraId="560A4149"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6.10. Після надання Послуг за цим Договором Виконавець складає Акт наданих послуг або Консультативне заключення та/або Виписка пацієнта у 2 (двох) оригінальних примірниках, які мають бути підписані, скріплені печаткою Виконавця і надані Замовнику не пізніше 2 (двох) робочих днів з дня надання Послуг за цим Договором.</w:t>
      </w:r>
    </w:p>
    <w:p w14:paraId="62776961"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6.11. Підписання Акту наданих послуг, консультативного висновку лікаря або Виписки Пацієнта підтверджує факт надання відповідних Послуг, їх обсяг, а також відсутність у Пацієнта зауважень щодо очевидних недоліків, які могли бути виявлені Пацієнтом на момент підписання відповідного документа. Підписання зазначених документів не позбавляє Пацієнта прав, передбачених законодавством України, однак претензії щодо якості, обсягу або результату Послуг мають бути обґрунтованими та підтвердженими у встановленому законом порядку.</w:t>
      </w:r>
    </w:p>
    <w:p w14:paraId="1A12A29B"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lastRenderedPageBreak/>
        <w:t>6.12. У разі відмови Замовника отримати та (або) підписати Акт наданих послуг або Консультативного заключення або Виписки пацієнта, такий Акт або Консультативне заключення або Виписка пацієнта  невідкладно надсилається Виконавцем на адресу Замовника, яка зазначена в цьому Договорі та/або передаються в архів Історій хвороби Виконавця.</w:t>
      </w:r>
    </w:p>
    <w:p w14:paraId="57F4CB28"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6.13. Замовник зобов’язаний протягом 3 (трьох) робочих днів з дати одержання від Виконавця складеного і підписаного Акту наданих послуг або Консультативного заключення або Виписки пацієнта, підписати та повернути документ або направити Виконавцю письмову мотивовану претензію, в якій розкрити причини відмови Замовника від підписання документу.</w:t>
      </w:r>
    </w:p>
    <w:p w14:paraId="652295DF"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6.14. Якщо Пацієнт не повернув Виконавцеві підписаний Акт, консультативний висновок або Виписку Пацієнта та не надіслав письмову мотивовану претензію у визначений у п. 6.13 цього Договору строк, вважається, що відповідні Послуги були надані Виконавцем та прийняті Пацієнтом у зазначеному обсязі, а Пацієнт не має зауважень щодо очевидних недоліків, які могли бути виявлені на момент отримання відповідного документа.</w:t>
      </w:r>
    </w:p>
    <w:p w14:paraId="7ADC6BC4"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6.15. Кошти сплачені Замовником або іншим Платником не підлягають поверненню, у разі належного виконання умов Договору Виконавцем.</w:t>
      </w:r>
    </w:p>
    <w:p w14:paraId="751F43A6"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6.16. Якщо Послуги за цим Договором надані Замовнику не в повному обсязі, крім випадків, коли неможливість надання Послуги зумовлена діями або бездіяльністю Замовника, які порушують умови цього Договору та (або) роблять неможливим виконання умов Договору, визначені в підпунктах 1, 3, 4 п. 8.1.5 цього Договору, Виконавцем вартість ненаданої Послуги (частини Послуги) може бути повернута Замовнику чи іншому Платнику шляхом подання Замовником письмової заяви на ім’я керівника Виконавця, за вирахуванням суми в розмірі фактично наданих Замовнику Послуг і суми, що фактично затрачена на організацію Послуг, що не були надані Замовнику, впродовж 21 (двадцяти одного) робочих днів з дня підписання Акту наданих послуг. Якщо заява написана не в описані терміни, Виконавець має право відмовити у повернені коштів за не надані послуги.</w:t>
      </w:r>
    </w:p>
    <w:p w14:paraId="4B73247A"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6.17. При односторонній відмові Виконавцем надавати Послуги з підстав, визначених у підпунктах 2, 5 п. 8.1.5 цього Договору, Виконавець повертає кошти сплачені Замовником або іншим Платником, за вирахуванням суми в розмірі фактично наданих Послуг і/або суми, що фактично затрачена на організацію Послуг, що не були надані Замовнику, впродовж 21 (двадцяти одного) робочих днів з дня підписання Акту наданих послуг.</w:t>
      </w:r>
    </w:p>
    <w:p w14:paraId="1B4B28D3"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6.18. Послуги можуть бути оплачені як Замовником, так й іншим Платником в інтересах Замовника.</w:t>
      </w:r>
    </w:p>
    <w:p w14:paraId="2D69EB96" w14:textId="77777777" w:rsidR="00730590" w:rsidRDefault="00000000" w:rsidP="007B09C6">
      <w:pPr>
        <w:widowControl w:val="0"/>
        <w:spacing w:before="40" w:after="120"/>
        <w:ind w:left="539" w:hanging="539"/>
        <w:jc w:val="both"/>
        <w:rPr>
          <w:rFonts w:ascii="Times New Roman" w:eastAsia="Times New Roman" w:hAnsi="Times New Roman" w:cs="Times New Roman"/>
          <w:color w:val="000000"/>
        </w:rPr>
      </w:pPr>
      <w:r>
        <w:rPr>
          <w:rFonts w:ascii="Times New Roman" w:eastAsia="Times New Roman" w:hAnsi="Times New Roman" w:cs="Times New Roman"/>
        </w:rPr>
        <w:t>6.19. Замовник або інший Платник зобов’язані ознайомитись із Прейскурантом Послуг Виконавця до отримання Послуг Замовником.</w:t>
      </w:r>
    </w:p>
    <w:p w14:paraId="65B08E4E" w14:textId="77777777" w:rsidR="00730590" w:rsidRDefault="00000000" w:rsidP="007B09C6">
      <w:pPr>
        <w:spacing w:after="0"/>
        <w:jc w:val="center"/>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t>7. ПРАВА ТА ОБОВ’ЯЗКИ ЗАМОВНИКА</w:t>
      </w:r>
    </w:p>
    <w:p w14:paraId="4150457D" w14:textId="77777777" w:rsidR="00730590" w:rsidRDefault="00000000" w:rsidP="007B09C6">
      <w:pPr>
        <w:pBdr>
          <w:top w:val="nil"/>
          <w:left w:val="nil"/>
          <w:bottom w:val="nil"/>
          <w:right w:val="nil"/>
          <w:between w:val="nil"/>
        </w:pBdr>
        <w:spacing w:after="0"/>
        <w:ind w:firstLine="567"/>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7.1. Замовник має право:</w:t>
      </w:r>
    </w:p>
    <w:p w14:paraId="3F86AF9E" w14:textId="77777777" w:rsidR="00730590" w:rsidRDefault="00000000" w:rsidP="007B09C6">
      <w:pPr>
        <w:numPr>
          <w:ilvl w:val="2"/>
          <w:numId w:val="2"/>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Користуватися усіма правами Пацієнта і реалізовувати їх у порядку, визначеному законодавством України. </w:t>
      </w:r>
    </w:p>
    <w:p w14:paraId="2D0C06C2" w14:textId="77777777" w:rsidR="00730590" w:rsidRDefault="00000000" w:rsidP="007B09C6">
      <w:pPr>
        <w:numPr>
          <w:ilvl w:val="2"/>
          <w:numId w:val="2"/>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Отримати Послуги на умовах, визначених цим Договором.</w:t>
      </w:r>
    </w:p>
    <w:p w14:paraId="416C0975" w14:textId="77777777" w:rsidR="00730590" w:rsidRDefault="00000000" w:rsidP="007B09C6">
      <w:pPr>
        <w:numPr>
          <w:ilvl w:val="2"/>
          <w:numId w:val="2"/>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Самостійно, на основі затвердженого Виконавцем Прейскуранту Послуг, визначити перелік Послуг, які він бажає отримати за цим Договором з урахуванням рекомендацій, отриманих від медичних працівників Виконавця. </w:t>
      </w:r>
    </w:p>
    <w:p w14:paraId="68B3A432" w14:textId="77777777" w:rsidR="00730590" w:rsidRDefault="00000000" w:rsidP="007B09C6">
      <w:pPr>
        <w:numPr>
          <w:ilvl w:val="2"/>
          <w:numId w:val="2"/>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Ознайомитись із «Пам’яткою пацієнта» відповідно до обраної послуги на сайті www.drignatieva.com</w:t>
      </w:r>
    </w:p>
    <w:p w14:paraId="4EAEF212" w14:textId="77777777" w:rsidR="00730590" w:rsidRDefault="00000000" w:rsidP="007B09C6">
      <w:pPr>
        <w:numPr>
          <w:ilvl w:val="2"/>
          <w:numId w:val="2"/>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Отримати в доступній формі повну та достовірну медичну інформацію від лікуючого лікаря.</w:t>
      </w:r>
    </w:p>
    <w:p w14:paraId="28898990" w14:textId="77777777" w:rsidR="00730590" w:rsidRDefault="00000000" w:rsidP="007B09C6">
      <w:pPr>
        <w:numPr>
          <w:ilvl w:val="2"/>
          <w:numId w:val="2"/>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Замовник, який набув повної цивільної дієздатності й усвідомлює значення своїх дій і може керувати ними має право відмовитись </w:t>
      </w:r>
      <w:r>
        <w:rPr>
          <w:rFonts w:ascii="Times New Roman" w:eastAsia="Times New Roman" w:hAnsi="Times New Roman" w:cs="Times New Roman"/>
          <w:color w:val="000000"/>
          <w:highlight w:val="white"/>
        </w:rPr>
        <w:t xml:space="preserve">від отримання замовлених Послуг у будь-який момент дії Договору. У такому разі Замовник надає Виконавцеві письмове підтвердження про відмову від Послуг і про те, що він поінформований про наслідки такої відмови. Лікуючий лікар Пацієнта повинен повідомити Пацієнта про наслідки відмови від отримання Послуг. У разі відмови від Послуг, Замовник сплачує Виконавцеві вартість Послуг, які йому були надані за цим Договором, а також компенсує вартість </w:t>
      </w:r>
      <w:r>
        <w:rPr>
          <w:rFonts w:ascii="Times New Roman" w:eastAsia="Times New Roman" w:hAnsi="Times New Roman" w:cs="Times New Roman"/>
          <w:color w:val="000000"/>
          <w:highlight w:val="white"/>
        </w:rPr>
        <w:lastRenderedPageBreak/>
        <w:t>фактичних витрат, які Виконавець поніс у зв’язку з організацією надання Послуг, які були обрані Замовником, проте ще не були надані. Замовник несе в такому разі всю відповідальність за можливі ускладнення самостійно.</w:t>
      </w:r>
    </w:p>
    <w:p w14:paraId="3F6F17CE" w14:textId="77777777" w:rsidR="00730590" w:rsidRDefault="00000000" w:rsidP="007B09C6">
      <w:pPr>
        <w:numPr>
          <w:ilvl w:val="2"/>
          <w:numId w:val="2"/>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highlight w:val="white"/>
        </w:rPr>
        <w:t xml:space="preserve">Надавати згоду Виконавцеві </w:t>
      </w:r>
      <w:r>
        <w:rPr>
          <w:rFonts w:ascii="Times New Roman" w:eastAsia="Times New Roman" w:hAnsi="Times New Roman" w:cs="Times New Roman"/>
          <w:color w:val="000000"/>
        </w:rPr>
        <w:t xml:space="preserve">на доступ до його даних, що містяться в електронній системі охорони здоров’я, третім особам. </w:t>
      </w:r>
    </w:p>
    <w:p w14:paraId="23F1000C" w14:textId="77777777" w:rsidR="00730590" w:rsidRDefault="00000000" w:rsidP="007B09C6">
      <w:pPr>
        <w:numPr>
          <w:ilvl w:val="2"/>
          <w:numId w:val="2"/>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highlight w:val="white"/>
        </w:rPr>
        <w:t>Вимагати заміни лікуючого лікаря, якого було призначено Виконавцем, а також обирати лікуючого лікаря.</w:t>
      </w:r>
    </w:p>
    <w:p w14:paraId="6F9B8766" w14:textId="77777777" w:rsidR="00730590" w:rsidRDefault="00000000" w:rsidP="007B09C6">
      <w:pPr>
        <w:numPr>
          <w:ilvl w:val="2"/>
          <w:numId w:val="2"/>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highlight w:val="white"/>
        </w:rPr>
        <w:t>Звертатись до керівника Виконавця з пропозиціями, заявами, клопотаннями, скаргами щодо обсягу та якості Послуг, які йому надаються за цим Договором.</w:t>
      </w:r>
    </w:p>
    <w:p w14:paraId="3CA6595A" w14:textId="77777777" w:rsidR="00730590" w:rsidRDefault="00000000" w:rsidP="007B09C6">
      <w:pPr>
        <w:numPr>
          <w:ilvl w:val="2"/>
          <w:numId w:val="2"/>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Замовник має й інші права, передбачені законодавством України. </w:t>
      </w:r>
    </w:p>
    <w:p w14:paraId="54BEB0EE" w14:textId="77777777" w:rsidR="00730590" w:rsidRDefault="00000000" w:rsidP="007B09C6">
      <w:pPr>
        <w:pBdr>
          <w:top w:val="nil"/>
          <w:left w:val="nil"/>
          <w:bottom w:val="nil"/>
          <w:right w:val="nil"/>
          <w:between w:val="nil"/>
        </w:pBdr>
        <w:spacing w:after="0"/>
        <w:ind w:firstLine="567"/>
        <w:jc w:val="both"/>
        <w:rPr>
          <w:rFonts w:ascii="Times New Roman" w:eastAsia="Times New Roman" w:hAnsi="Times New Roman" w:cs="Times New Roman"/>
          <w:b/>
          <w:bCs/>
          <w:color w:val="000000"/>
          <w:highlight w:val="white"/>
        </w:rPr>
      </w:pP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b/>
          <w:bCs/>
          <w:color w:val="000000"/>
          <w:highlight w:val="white"/>
        </w:rPr>
        <w:t xml:space="preserve">7.2. Замовник зобов’язаний: </w:t>
      </w:r>
    </w:p>
    <w:p w14:paraId="32966F22"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b/>
          <w:bCs/>
          <w:color w:val="000000"/>
          <w:highlight w:val="white"/>
        </w:rPr>
      </w:pPr>
      <w:r>
        <w:rPr>
          <w:rFonts w:ascii="Times New Roman" w:eastAsia="Times New Roman" w:hAnsi="Times New Roman" w:cs="Times New Roman"/>
          <w:color w:val="000000"/>
          <w:highlight w:val="white"/>
        </w:rPr>
        <w:t>Своєчасно та в повному обсязі здійснювати оплату за Послуги, які надаються Виконавцем відповідно до умов цього Договору.</w:t>
      </w:r>
      <w:r>
        <w:rPr>
          <w:rFonts w:ascii="Times New Roman" w:eastAsia="Times New Roman" w:hAnsi="Times New Roman" w:cs="Times New Roman"/>
          <w:b/>
          <w:bCs/>
          <w:color w:val="000000"/>
          <w:highlight w:val="white"/>
        </w:rPr>
        <w:t xml:space="preserve"> </w:t>
      </w:r>
    </w:p>
    <w:p w14:paraId="50322891"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b/>
          <w:bCs/>
          <w:color w:val="000000"/>
          <w:highlight w:val="white"/>
        </w:rPr>
      </w:pPr>
      <w:r>
        <w:rPr>
          <w:rFonts w:ascii="Times New Roman" w:eastAsia="Times New Roman" w:hAnsi="Times New Roman" w:cs="Times New Roman"/>
          <w:color w:val="000000"/>
        </w:rPr>
        <w:t>Своєчасно з’явитися до Виконавця для отримання Послуг.</w:t>
      </w:r>
    </w:p>
    <w:p w14:paraId="2F4B2BE0"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b/>
          <w:bCs/>
          <w:color w:val="000000"/>
          <w:highlight w:val="white"/>
        </w:rPr>
      </w:pPr>
      <w:r>
        <w:rPr>
          <w:rFonts w:ascii="Times New Roman" w:eastAsia="Times New Roman" w:hAnsi="Times New Roman" w:cs="Times New Roman"/>
          <w:color w:val="000000"/>
        </w:rPr>
        <w:t>Заздалегідь (але не пізніше як за 10 (десять) робочих днів до моменту надання Послуги) повідомляти Виконавця про необхідність зміни встановленого для нього графіку (години, дня) отримання Послуг за Договором, а щодо зміни або скасування дати оперативного втручання - дотримуватися спеціального порядку та строків, передбачених п. 6.6 цього Договору.</w:t>
      </w:r>
    </w:p>
    <w:p w14:paraId="71DF0B1C"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b/>
          <w:bCs/>
          <w:color w:val="000000"/>
          <w:highlight w:val="white"/>
        </w:rPr>
      </w:pPr>
      <w:r>
        <w:rPr>
          <w:rFonts w:ascii="Times New Roman" w:eastAsia="Times New Roman" w:hAnsi="Times New Roman" w:cs="Times New Roman"/>
          <w:color w:val="000000"/>
        </w:rPr>
        <w:t>До початку отримання Послуг за цим Договором, надати всю відому йому інформацію про стан свого здоров’я, наявність медичних протипоказань, вживання ліків або гормональних препаратів,  перенесені захворювання та ускладнення, які виникли у зв’язку з такими захворюваннями, а також іншу інформацію, яка має значення для надання Послуг за цим Договором.</w:t>
      </w:r>
    </w:p>
    <w:p w14:paraId="14BA301A"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b/>
          <w:bCs/>
          <w:color w:val="000000"/>
          <w:highlight w:val="white"/>
        </w:rPr>
      </w:pPr>
      <w:r>
        <w:rPr>
          <w:rFonts w:ascii="Times New Roman" w:eastAsia="Times New Roman" w:hAnsi="Times New Roman" w:cs="Times New Roman"/>
          <w:color w:val="000000"/>
        </w:rPr>
        <w:t>Повідомити Виконавцеві достовірні дані про свою особу, надати можливість зробити копії документа, який посвідчує особу Замовника.</w:t>
      </w:r>
    </w:p>
    <w:p w14:paraId="45D423E5"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b/>
          <w:bCs/>
          <w:color w:val="000000"/>
          <w:highlight w:val="white"/>
        </w:rPr>
      </w:pPr>
      <w:r>
        <w:rPr>
          <w:rFonts w:ascii="Times New Roman" w:eastAsia="Times New Roman" w:hAnsi="Times New Roman" w:cs="Times New Roman"/>
          <w:color w:val="000000"/>
        </w:rPr>
        <w:t>Своєчасно та в повному обсязі виконувати медичні приписи та рекомендації медичних працівників Виконавця.</w:t>
      </w:r>
    </w:p>
    <w:p w14:paraId="7671E8D9"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b/>
          <w:bCs/>
          <w:color w:val="000000"/>
          <w:highlight w:val="white"/>
        </w:rPr>
      </w:pPr>
      <w:r>
        <w:rPr>
          <w:rFonts w:ascii="Times New Roman" w:eastAsia="Times New Roman" w:hAnsi="Times New Roman" w:cs="Times New Roman"/>
          <w:color w:val="000000"/>
        </w:rPr>
        <w:t>Підписати наданий Виконавцем Акт наданих Послуг після отримання Послуг.</w:t>
      </w:r>
    </w:p>
    <w:p w14:paraId="0AFEB2D0"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b/>
          <w:bCs/>
          <w:color w:val="000000"/>
          <w:highlight w:val="white"/>
        </w:rPr>
      </w:pPr>
      <w:r>
        <w:rPr>
          <w:rFonts w:ascii="Times New Roman" w:eastAsia="Times New Roman" w:hAnsi="Times New Roman" w:cs="Times New Roman"/>
          <w:color w:val="000000"/>
        </w:rPr>
        <w:t>Ознайомитись із Прейскурантом Послуг Виконавця до отримання Послуг.</w:t>
      </w:r>
    </w:p>
    <w:p w14:paraId="681E9147"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b/>
          <w:bCs/>
          <w:color w:val="000000"/>
          <w:highlight w:val="white"/>
        </w:rPr>
      </w:pPr>
      <w:r>
        <w:rPr>
          <w:rFonts w:ascii="Times New Roman" w:eastAsia="Times New Roman" w:hAnsi="Times New Roman" w:cs="Times New Roman"/>
          <w:color w:val="000000"/>
        </w:rPr>
        <w:t>Не розголошувати третім особам будь-яку інформацію, яка стала йому відома, у зв'язку з укладенням і виконанням цього Договору, та містить комерційну таємницю або є конфіденційною інформацією.</w:t>
      </w:r>
    </w:p>
    <w:p w14:paraId="77B84813"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До початку надання Послуг правдиво, повно та своєчасно заповнити анкету стану здоров’я, повідомити Виконавця та лікуючого лікаря про всі відомі Пацієнту захворювання, алергічні реакції, прийом лікарських засобів, біологічно активних добавок, гормональних препаратів, антикоагулянтів, психотропних препаратів, наркотичних речовин, вживання алкоголю, куріння, попередні операції, ускладнення, вагітність або її ймовірність, лактацію та інші обставини, що можуть вплинути на безпеку, перебіг та результат надання Послуг.</w:t>
      </w:r>
    </w:p>
    <w:p w14:paraId="73B207B2"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Повідомляти Виконавця про будь-які медичні, косметологічні, ін’єкційні, хірургічні або інші втручання, проведені в інших закладах охорони здоров’я або іншими спеціалістами до, під час або після лікування у Виконавця, якщо такі втручання можуть вплинути на стан здоров’я, перебіг лікування, реабілітацію або результат Послуг.</w:t>
      </w:r>
    </w:p>
    <w:p w14:paraId="0FDE2F2E"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Не змінювати самостійно призначене лікування, дозування лікарських засобів, не припиняти прийом призначених препаратів, не застосовувати інші лікарські засоби, процедури, масажі, ін’єкції, фізіотерапію, косметологічні або інші втручання без попереднього погодження з лікуючим лікарем Виконавця.</w:t>
      </w:r>
    </w:p>
    <w:p w14:paraId="59C4A065" w14:textId="77777777" w:rsidR="00730590" w:rsidRDefault="00000000" w:rsidP="007B09C6">
      <w:pPr>
        <w:numPr>
          <w:ilvl w:val="2"/>
          <w:numId w:val="3"/>
        </w:numPr>
        <w:pBdr>
          <w:top w:val="nil"/>
          <w:left w:val="nil"/>
          <w:bottom w:val="nil"/>
          <w:right w:val="nil"/>
          <w:between w:val="nil"/>
        </w:pBdr>
        <w:spacing w:after="0"/>
        <w:ind w:left="567" w:hanging="567"/>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У разі появи болю, кровотечі, підвищення температури тіла, ознак запалення, погіршення самопочуття, розходження швів, виділень, алергічних реакцій або інших симптомів, які можуть свідчити про ускладнення, невідкладно повідомити про це Виконавця доступним способом та діяти відповідно до рекомендацій лікаря.</w:t>
      </w:r>
    </w:p>
    <w:p w14:paraId="64610917" w14:textId="77777777" w:rsidR="007B09C6" w:rsidRDefault="007B09C6">
      <w:pPr>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br w:type="page"/>
      </w:r>
    </w:p>
    <w:p w14:paraId="24D5D54F" w14:textId="6A309214" w:rsidR="00730590" w:rsidRDefault="00000000" w:rsidP="007B09C6">
      <w:pPr>
        <w:spacing w:before="240" w:after="240" w:line="240" w:lineRule="auto"/>
        <w:jc w:val="center"/>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lastRenderedPageBreak/>
        <w:t>8. ПРАВА ТА ОБОВ’ЯЗКИ ВИКОНАВЦЯ</w:t>
      </w:r>
    </w:p>
    <w:p w14:paraId="3A64F657" w14:textId="79023553" w:rsidR="00730590" w:rsidRDefault="00000000" w:rsidP="007B09C6">
      <w:pPr>
        <w:pBdr>
          <w:top w:val="nil"/>
          <w:left w:val="nil"/>
          <w:bottom w:val="nil"/>
          <w:right w:val="nil"/>
          <w:between w:val="nil"/>
        </w:pBdr>
        <w:spacing w:after="0"/>
        <w:ind w:firstLine="567"/>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8.1. Виконавець має право: </w:t>
      </w:r>
    </w:p>
    <w:p w14:paraId="4E4B3BC0"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Вимагати від Замовника здійснити оплату Послуг, наданих відповідно до умов цього Договору повністю та у визначені строки. </w:t>
      </w:r>
    </w:p>
    <w:p w14:paraId="37400DEA"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 приступати до надання Послуг за цим Договором або перенести визначений графік надання Послуг на іншу дату у випадку несплати Замовником авансу, передбаченого п. 6.8. цього Договору. </w:t>
      </w:r>
    </w:p>
    <w:p w14:paraId="2F62A9B1"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 випадку неможливості надання Послуг за цим Договором лікуючим лікарем, якого було призначено Замовнику з об’єктивних поважних причин, призначити Замовнику іншого лікуючого лікаря. </w:t>
      </w:r>
    </w:p>
    <w:p w14:paraId="7714C36A"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У випадку порушення Замовником медичних приписів, що зафіксовано в первинній медичній документації Замовника, Виконавець має право відмовитись від цього Договору з моменту виявлення таких порушень, якщо припинення надання Послуг за цим Договором не загрожуватиме життю хворого і здоров’ю населення. У такому випадку вартість ненаданих Замовнику Послуг не повертається, а Виконавець не несе відповідальності за можливе подальше погіршення стану здоров’я Замовника.</w:t>
      </w:r>
    </w:p>
    <w:p w14:paraId="7299AAB9"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Відмовити в наданні послуг Замовникові в будь-який момент чи призупинити надання Замовникові Послуг у таких випадках:</w:t>
      </w:r>
    </w:p>
    <w:p w14:paraId="0C3766BC" w14:textId="77777777" w:rsidR="00730590" w:rsidRDefault="00000000" w:rsidP="007B09C6">
      <w:pPr>
        <w:widowControl w:val="0"/>
        <w:pBdr>
          <w:top w:val="nil"/>
          <w:left w:val="nil"/>
          <w:bottom w:val="nil"/>
          <w:right w:val="nil"/>
          <w:between w:val="nil"/>
        </w:pBdr>
        <w:tabs>
          <w:tab w:val="left" w:pos="993"/>
        </w:tabs>
        <w:spacing w:after="0"/>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1) при наданні Замовником Виконавцеві та (або) медичним працівникам Виконавця неповних та (або) недостовірних даних про свою особу та(або) стан свого здоров'я;</w:t>
      </w:r>
    </w:p>
    <w:p w14:paraId="446CE096" w14:textId="77777777" w:rsidR="00730590" w:rsidRDefault="00000000" w:rsidP="007B09C6">
      <w:pPr>
        <w:widowControl w:val="0"/>
        <w:numPr>
          <w:ilvl w:val="0"/>
          <w:numId w:val="9"/>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при виявленні в Замовника під час обстеження захворювань чи станів, при яких медичні працівники Виконавця не можуть здійснювати медичні втручання, відповідно до законодавчих чи ліцензійних обмежень, а також технічних можливостей Виконавця;</w:t>
      </w:r>
    </w:p>
    <w:p w14:paraId="1FF0AD5D" w14:textId="77777777" w:rsidR="00730590" w:rsidRDefault="00000000" w:rsidP="007B09C6">
      <w:pPr>
        <w:widowControl w:val="0"/>
        <w:numPr>
          <w:ilvl w:val="0"/>
          <w:numId w:val="9"/>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при невиконанні Замовником медичних приписів і рекомендацій лікуючого лікаря, якщо це не буде загрожувати життю чи здоров’ю Замовника;</w:t>
      </w:r>
    </w:p>
    <w:p w14:paraId="6F379E93" w14:textId="77777777" w:rsidR="00730590" w:rsidRDefault="00000000" w:rsidP="007B09C6">
      <w:pPr>
        <w:widowControl w:val="0"/>
        <w:numPr>
          <w:ilvl w:val="0"/>
          <w:numId w:val="9"/>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 разі відмови Замовником пройти необхідні для уточнення діагнозу й об'єктивної оцінки загального стану його здоров'я обстеження, рекомендовані лікуючим лікарем;</w:t>
      </w:r>
    </w:p>
    <w:p w14:paraId="43CB6CC8" w14:textId="77777777" w:rsidR="00730590" w:rsidRDefault="00000000" w:rsidP="007B09C6">
      <w:pPr>
        <w:widowControl w:val="0"/>
        <w:numPr>
          <w:ilvl w:val="0"/>
          <w:numId w:val="9"/>
        </w:numPr>
        <w:pBdr>
          <w:top w:val="nil"/>
          <w:left w:val="nil"/>
          <w:bottom w:val="nil"/>
          <w:right w:val="nil"/>
          <w:between w:val="nil"/>
        </w:pBdr>
        <w:tabs>
          <w:tab w:val="left" w:pos="993"/>
        </w:tabs>
        <w:spacing w:after="0"/>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у разі відмови Замовника підписати форму «Інформована добровільна згода пацієнта на проведення діагностики, лікування та на проведення операції та знеболення і на присутність або участь учасників освітнього процесу» (форма № 003-6/о).</w:t>
      </w:r>
    </w:p>
    <w:p w14:paraId="6E190667"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Обробляти загальні та спеціальні персональні дані Пацієнта в обсязі, необхідному для укладення і виконання Договору, надання медичної допомоги, ведення обов’язкової документації, виконання вимог закону, захисту прав Виконавця та в інших випадках за належною правовою підставою; поширювати ідентифікуючі матеріали для маркетингу — лише відповідно до п. 9.13 цього Договору.</w:t>
      </w:r>
    </w:p>
    <w:p w14:paraId="51177DC6"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В особливих випадках, передбачених законодавством України, забезпечувати обмеження надання Замовникові медичної інформації.</w:t>
      </w:r>
    </w:p>
    <w:p w14:paraId="0D41058D"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 відшкодування шкоди завданої йому внаслідок невиконання або неналежного виконання умов цього Договору Замовником у порядку та на умовах, визначених цим Договором та законодавством України. </w:t>
      </w:r>
    </w:p>
    <w:p w14:paraId="127EA5ED"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Створювати фото- та </w:t>
      </w:r>
      <w:proofErr w:type="spellStart"/>
      <w:r>
        <w:rPr>
          <w:rFonts w:ascii="Times New Roman" w:eastAsia="Times New Roman" w:hAnsi="Times New Roman" w:cs="Times New Roman"/>
          <w:color w:val="000000"/>
        </w:rPr>
        <w:t>відеопротокол</w:t>
      </w:r>
      <w:proofErr w:type="spellEnd"/>
      <w:r>
        <w:rPr>
          <w:rFonts w:ascii="Times New Roman" w:eastAsia="Times New Roman" w:hAnsi="Times New Roman" w:cs="Times New Roman"/>
          <w:color w:val="000000"/>
        </w:rPr>
        <w:t xml:space="preserve"> зони втручання для медичної документації, планування, контролю якості, консиліуму, експертної оцінки та захисту прав Виконавця з дотриманням законодавства про медичну таємницю і персональні дані; використовувати такі матеріали публічно — лише за правилами п. 9.13 цього Договору.</w:t>
      </w:r>
    </w:p>
    <w:p w14:paraId="1FB03550"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Передавати мінімально необхідні відомості адвокатам, страховикам, аудиторам, медичним експертам, лабораторіям, ІТ- та архівним підрядникам, судам, органам влади й іншим уповноваженим особам, коли це необхідно для виконання Договору, надання допомоги, виконання закону або захисту прав Виконавця, за умови належної правової підстави та обов’язку конфіденційності.</w:t>
      </w:r>
    </w:p>
    <w:p w14:paraId="45FA0B17" w14:textId="77777777" w:rsidR="00730590" w:rsidRDefault="00000000" w:rsidP="007B09C6">
      <w:pPr>
        <w:numPr>
          <w:ilvl w:val="2"/>
          <w:numId w:val="4"/>
        </w:numPr>
        <w:pBdr>
          <w:top w:val="nil"/>
          <w:left w:val="nil"/>
          <w:bottom w:val="nil"/>
          <w:right w:val="nil"/>
          <w:between w:val="nil"/>
        </w:pBdr>
        <w:tabs>
          <w:tab w:val="left" w:pos="1134"/>
          <w:tab w:val="left" w:pos="1276"/>
          <w:tab w:val="left" w:pos="1418"/>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Виконавець має й інші права, передбачені законодавством України. </w:t>
      </w:r>
    </w:p>
    <w:p w14:paraId="248840B5" w14:textId="77777777" w:rsidR="00730590" w:rsidRDefault="00000000" w:rsidP="007B09C6">
      <w:pPr>
        <w:pBdr>
          <w:top w:val="nil"/>
          <w:left w:val="nil"/>
          <w:bottom w:val="nil"/>
          <w:right w:val="nil"/>
          <w:between w:val="nil"/>
        </w:pBdr>
        <w:spacing w:after="0"/>
        <w:ind w:firstLine="567"/>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8.2. Виконавець зобов’язаний: </w:t>
      </w:r>
    </w:p>
    <w:p w14:paraId="1A2720F2" w14:textId="77777777" w:rsidR="00730590" w:rsidRDefault="00000000" w:rsidP="007B09C6">
      <w:pPr>
        <w:numPr>
          <w:ilvl w:val="2"/>
          <w:numId w:val="5"/>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Своєчасно і в повному обсязі надавати Послуги відповідно до умов цього Договору. </w:t>
      </w:r>
    </w:p>
    <w:p w14:paraId="6A279870" w14:textId="77777777" w:rsidR="00730590" w:rsidRDefault="00000000" w:rsidP="007B09C6">
      <w:pPr>
        <w:numPr>
          <w:ilvl w:val="2"/>
          <w:numId w:val="5"/>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lastRenderedPageBreak/>
        <w:t xml:space="preserve">Надавати Замовнику Послуги відповідно до стандартів у сфері охорони здоров’я, нормативних документів локального характеру, зокрема клінічного маршруту, вимог інших законодавчих актів у сфері охорони здоров’я. </w:t>
      </w:r>
    </w:p>
    <w:p w14:paraId="0C0FE731" w14:textId="77777777" w:rsidR="00730590" w:rsidRDefault="00000000" w:rsidP="007B09C6">
      <w:pPr>
        <w:numPr>
          <w:ilvl w:val="2"/>
          <w:numId w:val="5"/>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Забезпечувати своєчасне надання</w:t>
      </w:r>
      <w:r>
        <w:rPr>
          <w:rFonts w:ascii="Times New Roman" w:eastAsia="Times New Roman" w:hAnsi="Times New Roman" w:cs="Times New Roman"/>
          <w:color w:val="000000"/>
          <w:highlight w:val="white"/>
        </w:rPr>
        <w:t xml:space="preserve"> Замовнику </w:t>
      </w:r>
      <w:r>
        <w:rPr>
          <w:rFonts w:ascii="Times New Roman" w:eastAsia="Times New Roman" w:hAnsi="Times New Roman" w:cs="Times New Roman"/>
          <w:color w:val="000000"/>
        </w:rPr>
        <w:t>в доступній формі повної та достовірної медичної інформації, зокрема будь-яких документів, що стосуються здоров’я</w:t>
      </w:r>
      <w:r>
        <w:rPr>
          <w:rFonts w:ascii="Times New Roman" w:eastAsia="Times New Roman" w:hAnsi="Times New Roman" w:cs="Times New Roman"/>
          <w:color w:val="000000"/>
          <w:highlight w:val="white"/>
        </w:rPr>
        <w:t>.</w:t>
      </w:r>
    </w:p>
    <w:p w14:paraId="592508DC" w14:textId="77777777" w:rsidR="00730590" w:rsidRDefault="00000000" w:rsidP="007B09C6">
      <w:pPr>
        <w:numPr>
          <w:ilvl w:val="2"/>
          <w:numId w:val="5"/>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Надавати Замовнику на його запит або на запит іншої уповноваженої Замовником особи, в установленому законом порядку, будь-яку медичну інформацію, яка стосується Замовника. </w:t>
      </w:r>
    </w:p>
    <w:p w14:paraId="7CD1B363" w14:textId="77777777" w:rsidR="00730590" w:rsidRDefault="00000000" w:rsidP="007B09C6">
      <w:pPr>
        <w:numPr>
          <w:ilvl w:val="2"/>
          <w:numId w:val="5"/>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Забезпечувати отримання у Замовника згоди на доступ до його даних, що містяться в електронній системі охорони здоров’я, третім особам. </w:t>
      </w:r>
    </w:p>
    <w:p w14:paraId="13DBEA82" w14:textId="77777777" w:rsidR="00730590" w:rsidRDefault="00000000" w:rsidP="007B09C6">
      <w:pPr>
        <w:numPr>
          <w:ilvl w:val="2"/>
          <w:numId w:val="5"/>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Інформувати Замовника про вартість, мету, терміни надання Послуг, ефективність обраних методів (медичних технологій), а також про можливі ризики й ускладнення під час та після їх застосування, що відображені в «Пам’ятці про послугу». </w:t>
      </w:r>
    </w:p>
    <w:p w14:paraId="76C03558" w14:textId="77777777" w:rsidR="00730590" w:rsidRDefault="00000000" w:rsidP="007B09C6">
      <w:pPr>
        <w:numPr>
          <w:ilvl w:val="2"/>
          <w:numId w:val="5"/>
        </w:numPr>
        <w:pBdr>
          <w:top w:val="nil"/>
          <w:left w:val="nil"/>
          <w:bottom w:val="nil"/>
          <w:right w:val="nil"/>
          <w:between w:val="nil"/>
        </w:pBdr>
        <w:spacing w:after="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Не розголошувати третім особам будь-яку інформацію, яка стала йому відома, у зв'язку з укладенням і виконанням цього Договору та є конфіденційною інформацією.</w:t>
      </w:r>
    </w:p>
    <w:p w14:paraId="0609536D" w14:textId="77777777" w:rsidR="00730590" w:rsidRDefault="00000000" w:rsidP="007B09C6">
      <w:pPr>
        <w:tabs>
          <w:tab w:val="left" w:pos="993"/>
        </w:tabs>
        <w:spacing w:before="240" w:after="240" w:line="240" w:lineRule="auto"/>
        <w:jc w:val="center"/>
        <w:rPr>
          <w:rFonts w:ascii="Times New Roman" w:eastAsia="Times New Roman" w:hAnsi="Times New Roman" w:cs="Times New Roman"/>
          <w:b/>
          <w:bCs/>
          <w:smallCaps/>
        </w:rPr>
      </w:pPr>
      <w:r>
        <w:rPr>
          <w:rFonts w:ascii="Times New Roman" w:eastAsia="Times New Roman" w:hAnsi="Times New Roman" w:cs="Times New Roman"/>
          <w:b/>
          <w:bCs/>
          <w:smallCaps/>
          <w:color w:val="000000"/>
        </w:rPr>
        <w:t>9. ВІДПОВІДАЛЬНІСТЬ СТОРІН. УМОВИ ЗВІЛЬНЕННЯ ВІД ВІДПОВІДАЛЬНОСТІ</w:t>
      </w:r>
    </w:p>
    <w:p w14:paraId="2ED23BB0" w14:textId="77777777" w:rsidR="00730590" w:rsidRDefault="00000000" w:rsidP="007B09C6">
      <w:pPr>
        <w:numPr>
          <w:ilvl w:val="1"/>
          <w:numId w:val="6"/>
        </w:numPr>
        <w:pBdr>
          <w:top w:val="nil"/>
          <w:left w:val="nil"/>
          <w:bottom w:val="nil"/>
          <w:right w:val="nil"/>
          <w:between w:val="nil"/>
        </w:pBdr>
        <w:tabs>
          <w:tab w:val="left" w:pos="567"/>
          <w:tab w:val="left" w:pos="851"/>
          <w:tab w:val="left" w:pos="993"/>
          <w:tab w:val="left" w:pos="1134"/>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 невиконання або неналежне виконання умов цього Договору Сторони несуть відповідальність згідно зі законодавством України та положеннями цього Договору. </w:t>
      </w:r>
    </w:p>
    <w:p w14:paraId="5248A687" w14:textId="77777777" w:rsidR="00730590" w:rsidRDefault="00000000" w:rsidP="007B09C6">
      <w:pPr>
        <w:numPr>
          <w:ilvl w:val="1"/>
          <w:numId w:val="6"/>
        </w:numPr>
        <w:pBdr>
          <w:top w:val="nil"/>
          <w:left w:val="nil"/>
          <w:bottom w:val="nil"/>
          <w:right w:val="nil"/>
          <w:between w:val="nil"/>
        </w:pBdr>
        <w:tabs>
          <w:tab w:val="left" w:pos="567"/>
          <w:tab w:val="left" w:pos="851"/>
          <w:tab w:val="left" w:pos="993"/>
          <w:tab w:val="left" w:pos="1134"/>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Виконавець несе відповідальність за якість наданих Послуг його працівниками.</w:t>
      </w:r>
    </w:p>
    <w:p w14:paraId="48296FD8" w14:textId="77777777" w:rsidR="00730590" w:rsidRDefault="00000000" w:rsidP="007B09C6">
      <w:pPr>
        <w:numPr>
          <w:ilvl w:val="1"/>
          <w:numId w:val="6"/>
        </w:numPr>
        <w:pBdr>
          <w:top w:val="nil"/>
          <w:left w:val="nil"/>
          <w:bottom w:val="nil"/>
          <w:right w:val="nil"/>
          <w:between w:val="nil"/>
        </w:pBdr>
        <w:tabs>
          <w:tab w:val="left" w:pos="567"/>
          <w:tab w:val="left" w:pos="851"/>
          <w:tab w:val="left" w:pos="993"/>
          <w:tab w:val="left" w:pos="1134"/>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За прострочення оплати вартості Послуг Замовник сплачує пеню у розмірі подвійної облікової ставки НБУ від суми прострочення зобов’язання, за кожний день прострочення за цим Договором.</w:t>
      </w:r>
    </w:p>
    <w:p w14:paraId="78B49366" w14:textId="77777777" w:rsidR="00730590" w:rsidRDefault="00000000" w:rsidP="007B09C6">
      <w:pPr>
        <w:numPr>
          <w:ilvl w:val="1"/>
          <w:numId w:val="6"/>
        </w:numPr>
        <w:pBdr>
          <w:top w:val="nil"/>
          <w:left w:val="nil"/>
          <w:bottom w:val="nil"/>
          <w:right w:val="nil"/>
          <w:between w:val="nil"/>
        </w:pBdr>
        <w:tabs>
          <w:tab w:val="left" w:pos="567"/>
          <w:tab w:val="left" w:pos="851"/>
          <w:tab w:val="left" w:pos="993"/>
          <w:tab w:val="left" w:pos="1134"/>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Виконавець не несе відповідальності за настання побічної дії від використання лікарських засобів, медичних приладів, про можливість виникнення яких виробник цих лікарських засобів, медичних приладів не зазначив в інструкції до них, за умови дотримання медичними працівниками Виконавця способу застосування і доз, а також стандартів у сфері охорони здоров’я, нормативних документів локального характеру. </w:t>
      </w:r>
    </w:p>
    <w:p w14:paraId="42879967" w14:textId="77777777" w:rsidR="00730590" w:rsidRDefault="00000000" w:rsidP="007B09C6">
      <w:pPr>
        <w:numPr>
          <w:ilvl w:val="1"/>
          <w:numId w:val="6"/>
        </w:numPr>
        <w:pBdr>
          <w:top w:val="nil"/>
          <w:left w:val="nil"/>
          <w:bottom w:val="nil"/>
          <w:right w:val="nil"/>
          <w:between w:val="nil"/>
        </w:pBdr>
        <w:tabs>
          <w:tab w:val="left" w:pos="567"/>
          <w:tab w:val="left" w:pos="851"/>
          <w:tab w:val="left" w:pos="993"/>
          <w:tab w:val="left" w:pos="1134"/>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Замовник зобов’язаний у повному обсязі відшкодувати Виконавцеві збитки, завдані йому у зв’язку з відмовою від надання Послуг або неможливістю їх надання з вини Замовника.</w:t>
      </w:r>
    </w:p>
    <w:p w14:paraId="6714ED3E" w14:textId="77777777" w:rsidR="00730590" w:rsidRDefault="00000000" w:rsidP="007B09C6">
      <w:pPr>
        <w:numPr>
          <w:ilvl w:val="1"/>
          <w:numId w:val="6"/>
        </w:numPr>
        <w:pBdr>
          <w:top w:val="nil"/>
          <w:left w:val="nil"/>
          <w:bottom w:val="nil"/>
          <w:right w:val="nil"/>
          <w:between w:val="nil"/>
        </w:pBdr>
        <w:tabs>
          <w:tab w:val="left" w:pos="567"/>
          <w:tab w:val="left" w:pos="851"/>
          <w:tab w:val="left" w:pos="993"/>
          <w:tab w:val="left" w:pos="1134"/>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 випадку пошкодження майна Виконавця, Замовник зобов’язаний відшкодувати збитки в повному обсязі. </w:t>
      </w:r>
    </w:p>
    <w:p w14:paraId="28DE41C9" w14:textId="77777777" w:rsidR="00730590" w:rsidRDefault="00000000" w:rsidP="007B09C6">
      <w:pPr>
        <w:widowControl w:val="0"/>
        <w:numPr>
          <w:ilvl w:val="1"/>
          <w:numId w:val="6"/>
        </w:numPr>
        <w:tabs>
          <w:tab w:val="left" w:pos="567"/>
        </w:tabs>
        <w:spacing w:before="40" w:after="40"/>
        <w:ind w:left="567" w:hanging="567"/>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Не є показником неналежної якості наданих Виконавцем Послуг:</w:t>
      </w:r>
    </w:p>
    <w:p w14:paraId="718E82D3" w14:textId="77777777" w:rsidR="00730590" w:rsidRDefault="00000000" w:rsidP="007B09C6">
      <w:pPr>
        <w:widowControl w:val="0"/>
        <w:numPr>
          <w:ilvl w:val="2"/>
          <w:numId w:val="6"/>
        </w:numPr>
        <w:tabs>
          <w:tab w:val="left" w:pos="567"/>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ускладнення та інші побічні ефекти втручання, що виникли внаслідок біологічних особливостей організму Пацієнта та ймовірність яких наявні знання і технології не можуть повністю виключити, якщо Послуги надані з дотриманням всіх необхідних дій і умов, що пред’являються до послуг даного виду;</w:t>
      </w:r>
    </w:p>
    <w:p w14:paraId="033DCB72" w14:textId="77777777" w:rsidR="00730590" w:rsidRDefault="00000000" w:rsidP="007B09C6">
      <w:pPr>
        <w:widowControl w:val="0"/>
        <w:numPr>
          <w:ilvl w:val="2"/>
          <w:numId w:val="6"/>
        </w:numPr>
        <w:tabs>
          <w:tab w:val="left" w:pos="567"/>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можливий дискомфорт, що викликаний специфікою медичних </w:t>
      </w:r>
      <w:proofErr w:type="spellStart"/>
      <w:r>
        <w:rPr>
          <w:rFonts w:ascii="Times New Roman" w:eastAsia="Times New Roman" w:hAnsi="Times New Roman" w:cs="Times New Roman"/>
          <w:color w:val="000000"/>
        </w:rPr>
        <w:t>методик</w:t>
      </w:r>
      <w:proofErr w:type="spellEnd"/>
      <w:r>
        <w:rPr>
          <w:rFonts w:ascii="Times New Roman" w:eastAsia="Times New Roman" w:hAnsi="Times New Roman" w:cs="Times New Roman"/>
          <w:color w:val="000000"/>
        </w:rPr>
        <w:t xml:space="preserve"> і є наслідком реакції організму на фізичний, хімічний вплив препаратів, які проходять протягом розумного строку і про які Пацієнт був заздалегідь повідомлений лікуючим лікарем;</w:t>
      </w:r>
    </w:p>
    <w:p w14:paraId="74B29260" w14:textId="77777777" w:rsidR="00730590" w:rsidRDefault="00000000" w:rsidP="007B09C6">
      <w:pPr>
        <w:widowControl w:val="0"/>
        <w:numPr>
          <w:ilvl w:val="2"/>
          <w:numId w:val="6"/>
        </w:numPr>
        <w:tabs>
          <w:tab w:val="left" w:pos="567"/>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ускладнення, що наступили після надання Послуг у випадку грубого недотримання (порушення) Пацієнтом рекомендацій, наданих лікуючим лікарем.</w:t>
      </w:r>
    </w:p>
    <w:p w14:paraId="01A67567" w14:textId="77777777" w:rsidR="00730590" w:rsidRDefault="00000000" w:rsidP="007B09C6">
      <w:pPr>
        <w:widowControl w:val="0"/>
        <w:numPr>
          <w:ilvl w:val="1"/>
          <w:numId w:val="6"/>
        </w:numPr>
        <w:tabs>
          <w:tab w:val="left" w:pos="567"/>
        </w:tabs>
        <w:spacing w:before="40" w:after="40"/>
        <w:ind w:left="567" w:hanging="56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Виконавець звільняється від відповідальності за результат наданих Послуг та за шкоду, заподіяну здоров’ю Пацієнта, у випадках:</w:t>
      </w:r>
    </w:p>
    <w:p w14:paraId="69F292A8" w14:textId="77777777" w:rsidR="00730590" w:rsidRDefault="00000000" w:rsidP="007B09C6">
      <w:pPr>
        <w:widowControl w:val="0"/>
        <w:numPr>
          <w:ilvl w:val="2"/>
          <w:numId w:val="6"/>
        </w:numPr>
        <w:tabs>
          <w:tab w:val="left" w:pos="567"/>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невиконання Пацієнтом призначень та рекомендацій лікуючого лікаря, Плану лікування; </w:t>
      </w:r>
    </w:p>
    <w:p w14:paraId="19F1379D" w14:textId="77777777" w:rsidR="00730590" w:rsidRDefault="00000000" w:rsidP="007B09C6">
      <w:pPr>
        <w:widowControl w:val="0"/>
        <w:numPr>
          <w:ilvl w:val="2"/>
          <w:numId w:val="6"/>
        </w:numPr>
        <w:tabs>
          <w:tab w:val="left" w:pos="567"/>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неявки чи несвоєчасної явки Пацієнта на заплановані прийоми чи контрольні медичні огляди;</w:t>
      </w:r>
    </w:p>
    <w:p w14:paraId="55EF3549" w14:textId="77777777" w:rsidR="00730590" w:rsidRDefault="00000000" w:rsidP="007B09C6">
      <w:pPr>
        <w:widowControl w:val="0"/>
        <w:numPr>
          <w:ilvl w:val="2"/>
          <w:numId w:val="6"/>
        </w:numPr>
        <w:tabs>
          <w:tab w:val="left" w:pos="567"/>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відмови Пацієнта від продовження лікування та/або дострокового розірвання Договору;</w:t>
      </w:r>
    </w:p>
    <w:p w14:paraId="54DC14A6" w14:textId="77777777" w:rsidR="00730590" w:rsidRDefault="00000000" w:rsidP="007B09C6">
      <w:pPr>
        <w:widowControl w:val="0"/>
        <w:numPr>
          <w:ilvl w:val="2"/>
          <w:numId w:val="6"/>
        </w:numPr>
        <w:tabs>
          <w:tab w:val="left" w:pos="567"/>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неповідомлення Пацієнтом суттєвої інформації про стан свого здоров’я;</w:t>
      </w:r>
    </w:p>
    <w:p w14:paraId="1A110A0F" w14:textId="77777777" w:rsidR="00730590" w:rsidRDefault="00000000" w:rsidP="007B09C6">
      <w:pPr>
        <w:widowControl w:val="0"/>
        <w:numPr>
          <w:ilvl w:val="2"/>
          <w:numId w:val="6"/>
        </w:numPr>
        <w:tabs>
          <w:tab w:val="left" w:pos="567"/>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отримання медичної допомоги в інших закладах охорони здоров’я;</w:t>
      </w:r>
    </w:p>
    <w:p w14:paraId="1ABBAE8E" w14:textId="77777777" w:rsidR="00730590" w:rsidRDefault="00000000" w:rsidP="007B09C6">
      <w:pPr>
        <w:widowControl w:val="0"/>
        <w:numPr>
          <w:ilvl w:val="2"/>
          <w:numId w:val="6"/>
        </w:numPr>
        <w:tabs>
          <w:tab w:val="left" w:pos="567"/>
          <w:tab w:val="left" w:pos="851"/>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несвоєчасного повідомлення Пацієнтом лікаря про ускладнення, що виникли під час дії Договору;</w:t>
      </w:r>
    </w:p>
    <w:p w14:paraId="2D242D8B" w14:textId="77777777" w:rsidR="00730590" w:rsidRDefault="00000000" w:rsidP="007B09C6">
      <w:pPr>
        <w:widowControl w:val="0"/>
        <w:numPr>
          <w:ilvl w:val="2"/>
          <w:numId w:val="6"/>
        </w:numPr>
        <w:tabs>
          <w:tab w:val="left" w:pos="567"/>
          <w:tab w:val="left" w:pos="851"/>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використання лікарських засобів та медичних виробів неналежної якості або таких, що не призначені лікарями Виконавця;</w:t>
      </w:r>
    </w:p>
    <w:p w14:paraId="5FF3EA90" w14:textId="77777777" w:rsidR="00730590" w:rsidRDefault="00000000" w:rsidP="007B09C6">
      <w:pPr>
        <w:widowControl w:val="0"/>
        <w:numPr>
          <w:ilvl w:val="2"/>
          <w:numId w:val="6"/>
        </w:numPr>
        <w:tabs>
          <w:tab w:val="left" w:pos="567"/>
          <w:tab w:val="left" w:pos="851"/>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виникнення алергії або неприйняття медичних препаратів або матеріалів, дозволених до </w:t>
      </w:r>
      <w:r>
        <w:rPr>
          <w:rFonts w:ascii="Times New Roman" w:eastAsia="Times New Roman" w:hAnsi="Times New Roman" w:cs="Times New Roman"/>
          <w:color w:val="000000"/>
        </w:rPr>
        <w:lastRenderedPageBreak/>
        <w:t>застосування;</w:t>
      </w:r>
    </w:p>
    <w:p w14:paraId="2B7A7194" w14:textId="77777777" w:rsidR="00730590" w:rsidRDefault="00000000" w:rsidP="007B09C6">
      <w:pPr>
        <w:widowControl w:val="0"/>
        <w:numPr>
          <w:ilvl w:val="2"/>
          <w:numId w:val="6"/>
        </w:numPr>
        <w:tabs>
          <w:tab w:val="left" w:pos="567"/>
          <w:tab w:val="left" w:pos="851"/>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розвитку захворювань чи патологій, які не пов’язані з наданням послуг за цим Договором.</w:t>
      </w:r>
    </w:p>
    <w:p w14:paraId="1363F763" w14:textId="77777777" w:rsidR="00730590" w:rsidRDefault="00000000" w:rsidP="007B09C6">
      <w:pPr>
        <w:widowControl w:val="0"/>
        <w:numPr>
          <w:ilvl w:val="2"/>
          <w:numId w:val="6"/>
        </w:numPr>
        <w:tabs>
          <w:tab w:val="left" w:pos="567"/>
          <w:tab w:val="left" w:pos="851"/>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Наявність будь-якої з наведених обставин, зафіксованої у медичній документації або іншими належними доказами, є самостійною договірною підставою для звільнення Виконавця від відповідальності за результат Послуг, подальші ускладнення та погіршення стану здоров’я Пацієнта.</w:t>
      </w:r>
    </w:p>
    <w:p w14:paraId="7D16426A" w14:textId="77777777" w:rsidR="00730590" w:rsidRDefault="00730590" w:rsidP="007B09C6">
      <w:pPr>
        <w:tabs>
          <w:tab w:val="left" w:pos="567"/>
          <w:tab w:val="left" w:pos="993"/>
        </w:tabs>
        <w:spacing w:after="0"/>
        <w:ind w:left="567" w:hanging="567"/>
        <w:jc w:val="both"/>
        <w:rPr>
          <w:rFonts w:ascii="Times New Roman" w:eastAsia="Times New Roman" w:hAnsi="Times New Roman" w:cs="Times New Roman"/>
        </w:rPr>
      </w:pPr>
    </w:p>
    <w:p w14:paraId="59FED837" w14:textId="77777777" w:rsidR="00730590" w:rsidRDefault="00000000" w:rsidP="007B09C6">
      <w:pPr>
        <w:numPr>
          <w:ilvl w:val="1"/>
          <w:numId w:val="6"/>
        </w:numPr>
        <w:pBdr>
          <w:top w:val="nil"/>
          <w:left w:val="nil"/>
          <w:bottom w:val="nil"/>
          <w:right w:val="nil"/>
          <w:between w:val="nil"/>
        </w:pBdr>
        <w:tabs>
          <w:tab w:val="left" w:pos="567"/>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Сторони звільняються від відповідальності за часткове або повне невиконання своїх зобов’язань за цим Договором у випадку настання обставин непереборної сили, що знаходяться поза межами контролю Сторін, та які Сторони не могли передбачити або яким не могли запобігти. До таких обставин за цим Договором належать: стихійне лихо, екстремальні погодні умови, перебої електроенергії та телекомунікацій, </w:t>
      </w:r>
      <w:proofErr w:type="spellStart"/>
      <w:r>
        <w:rPr>
          <w:rFonts w:ascii="Times New Roman" w:eastAsia="Times New Roman" w:hAnsi="Times New Roman" w:cs="Times New Roman"/>
          <w:color w:val="000000"/>
        </w:rPr>
        <w:t>збої</w:t>
      </w:r>
      <w:proofErr w:type="spellEnd"/>
      <w:r>
        <w:rPr>
          <w:rFonts w:ascii="Times New Roman" w:eastAsia="Times New Roman" w:hAnsi="Times New Roman" w:cs="Times New Roman"/>
          <w:color w:val="000000"/>
        </w:rPr>
        <w:t xml:space="preserve"> комп’ютерних систем, пожежі, страйки, режим воєнного стану, режим надзвичайного стану, масове порушення громадського порядку тощо, але цей перелік не є вичерпним.</w:t>
      </w:r>
    </w:p>
    <w:p w14:paraId="20B98BA0" w14:textId="77777777" w:rsidR="00730590" w:rsidRDefault="00000000" w:rsidP="007B09C6">
      <w:pPr>
        <w:numPr>
          <w:ilvl w:val="1"/>
          <w:numId w:val="6"/>
        </w:numPr>
        <w:pBdr>
          <w:top w:val="nil"/>
          <w:left w:val="nil"/>
          <w:bottom w:val="nil"/>
          <w:right w:val="nil"/>
          <w:between w:val="nil"/>
        </w:pBdr>
        <w:tabs>
          <w:tab w:val="left" w:pos="567"/>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Сторона, що покликається на обставини непереборної сили, зобов’язана письмово повідомити про їх настання іншу Сторону не пізніше 48 (сорока восьми) годин з дня настання таких обставин.</w:t>
      </w:r>
    </w:p>
    <w:p w14:paraId="092E4435" w14:textId="77777777" w:rsidR="00730590" w:rsidRDefault="00000000" w:rsidP="007B09C6">
      <w:pPr>
        <w:numPr>
          <w:ilvl w:val="1"/>
          <w:numId w:val="6"/>
        </w:numPr>
        <w:pBdr>
          <w:top w:val="nil"/>
          <w:left w:val="nil"/>
          <w:bottom w:val="nil"/>
          <w:right w:val="nil"/>
          <w:between w:val="nil"/>
        </w:pBdr>
        <w:tabs>
          <w:tab w:val="left" w:pos="567"/>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Якщо обставини непереборної сили триватимуть понад 1 (один) календарний місяць, то кожна зі Сторін має право відмовитись від подальшого виконання зобов’язань за Договором і в цьому випадку взаємні розрахунки будуть проведені по факту їх виконання і жодна зі Сторін не буде мати права на відшкодування іншою Стороною можливих збитків. </w:t>
      </w:r>
    </w:p>
    <w:p w14:paraId="4EFB58E1" w14:textId="77777777" w:rsidR="00730590" w:rsidRDefault="00000000" w:rsidP="007B09C6">
      <w:pPr>
        <w:numPr>
          <w:ilvl w:val="1"/>
          <w:numId w:val="6"/>
        </w:numPr>
        <w:pBdr>
          <w:top w:val="nil"/>
          <w:left w:val="nil"/>
          <w:bottom w:val="nil"/>
          <w:right w:val="nil"/>
          <w:between w:val="nil"/>
        </w:pBdr>
        <w:tabs>
          <w:tab w:val="left" w:pos="567"/>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Якщо обставини непереборної сили виникли під час надання Послуг, Виконавець має право змінити медичну послугу на альтернативну, або використати інше медичне обладнання, якщо надання цієї послуги неможливо перенести на іншу дату.</w:t>
      </w:r>
    </w:p>
    <w:p w14:paraId="20C11A7B" w14:textId="77777777" w:rsidR="00730590" w:rsidRDefault="00000000" w:rsidP="007B09C6">
      <w:pPr>
        <w:pBdr>
          <w:top w:val="nil"/>
          <w:left w:val="nil"/>
          <w:bottom w:val="nil"/>
          <w:right w:val="nil"/>
          <w:between w:val="nil"/>
        </w:pBdr>
        <w:tabs>
          <w:tab w:val="left" w:pos="567"/>
          <w:tab w:val="left" w:pos="993"/>
        </w:tabs>
        <w:spacing w:before="240" w:after="240" w:line="240" w:lineRule="auto"/>
        <w:ind w:left="357"/>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9.13. ПУБЛІЧНІ ЗАЯВИ, ФОТО-, ВІДЕОФІКСАЦІЯ ТА РЕПУТАЦІЙНА БЕЗПЕКА</w:t>
      </w:r>
    </w:p>
    <w:p w14:paraId="465CAB1B"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9.13.1. Пацієнт має право добросовісно висловлювати власну думку, звертатися зі скаргами, заявами та претензіями, надавати матеріали адвокату, медичному консультанту, суду або компетентному органу в порядку, передбаченому законом.</w:t>
      </w:r>
    </w:p>
    <w:p w14:paraId="6C1CF3F0"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9.13.2. Пацієнт зобов’язується не поширювати завідомо недостовірні твердження про факти, не розголошувати медичну таємницю або персональні дані інших пацієнтів і працівників, не приписувати проміжному етапу загоєння статус остаточного результату та не використовувати матеріали способом, що навмисно створює викривлене уявлення про Послуги.</w:t>
      </w:r>
    </w:p>
    <w:p w14:paraId="2DC722D1"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9.13.3. Фото-, відео- та </w:t>
      </w:r>
      <w:proofErr w:type="spellStart"/>
      <w:r>
        <w:rPr>
          <w:rFonts w:ascii="Times New Roman" w:eastAsia="Times New Roman" w:hAnsi="Times New Roman" w:cs="Times New Roman"/>
          <w:color w:val="000000"/>
        </w:rPr>
        <w:t>аудіофіксація</w:t>
      </w:r>
      <w:proofErr w:type="spellEnd"/>
      <w:r>
        <w:rPr>
          <w:rFonts w:ascii="Times New Roman" w:eastAsia="Times New Roman" w:hAnsi="Times New Roman" w:cs="Times New Roman"/>
          <w:color w:val="000000"/>
        </w:rPr>
        <w:t xml:space="preserve"> у приміщеннях Виконавця здійснюється за попереднім погодженням, якщо в кадр або запис можуть потрапити інші пацієнти, працівники, медична документація, системи безпеки чи режимні зони. Це обмеження не перешкоджає законній фіксації порушення прав Пацієнта за умови мінімізації даних третіх осіб.</w:t>
      </w:r>
    </w:p>
    <w:p w14:paraId="4B8F83AB"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9.13.4. У разі поширення недостовірних фактичних тверджень або незаконного розголошення інформації Виконавець має право вимагати припинення порушення, видалення відповідного матеріалу, відповіді та/або спростування тим самим або еквівалентним способом, а також відшкодування доведених збитків у порядку, встановленому законом.</w:t>
      </w:r>
    </w:p>
    <w:p w14:paraId="5BBB057F"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9.13.5. Виконавець має право без отримання окремого дозволу та без попереднього або наступного повідомлення Пацієнта використовувати і публікувати Знеособлені матеріали про результати лікування у будь-яких законних інформаційних, наукових, освітніх, професійних і рекламних цілях, у тому числі на вебсайтах, у соціальних мережах, месенджерах, засобах масової інформації, презентаціях, друкованих матеріалах і професійних виданнях.</w:t>
      </w:r>
    </w:p>
    <w:p w14:paraId="30CEB2D4"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9.13.6. Матеріал вважається знеособленим лише тоді, коли з урахуванням самого матеріалу, підпису, часу, місця, супровідного тексту та іншої обґрунтовано доступної інформації неможливо прямо або опосередковано встановити особу Пацієнта. До публікації Виконавець застосовує необхідне кадрування, маскування, видалення метаданих та інших ідентифікуючих ознак.</w:t>
      </w:r>
    </w:p>
    <w:p w14:paraId="04AF32C1"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9.13.7. Публічне використання матеріалів, за якими Пацієнта можна ідентифікувати, допускається на підставі окремої документованої згоди Пацієнта за формою Додатка 1 або іншою рівнозначною формою, у якій визначено мету, категорії матеріалів і дозволені канали використання.</w:t>
      </w:r>
    </w:p>
    <w:p w14:paraId="503AD162"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9.13.8. Умовами конкретної </w:t>
      </w:r>
      <w:proofErr w:type="spellStart"/>
      <w:r>
        <w:rPr>
          <w:rFonts w:ascii="Times New Roman" w:eastAsia="Times New Roman" w:hAnsi="Times New Roman" w:cs="Times New Roman"/>
          <w:color w:val="000000"/>
        </w:rPr>
        <w:t>Промоакції</w:t>
      </w:r>
      <w:proofErr w:type="spellEnd"/>
      <w:r>
        <w:rPr>
          <w:rFonts w:ascii="Times New Roman" w:eastAsia="Times New Roman" w:hAnsi="Times New Roman" w:cs="Times New Roman"/>
          <w:color w:val="000000"/>
        </w:rPr>
        <w:t xml:space="preserve"> може бути передбачено, що знижка, спеціальна ціна, безоплатна або пільгова Послуга надається в обмін на окрему згоду Пацієнта на публічне використання Матеріалів про результати лікування. До застосування </w:t>
      </w:r>
      <w:proofErr w:type="spellStart"/>
      <w:r>
        <w:rPr>
          <w:rFonts w:ascii="Times New Roman" w:eastAsia="Times New Roman" w:hAnsi="Times New Roman" w:cs="Times New Roman"/>
          <w:color w:val="000000"/>
        </w:rPr>
        <w:t>Промоакції</w:t>
      </w:r>
      <w:proofErr w:type="spellEnd"/>
      <w:r>
        <w:rPr>
          <w:rFonts w:ascii="Times New Roman" w:eastAsia="Times New Roman" w:hAnsi="Times New Roman" w:cs="Times New Roman"/>
          <w:color w:val="000000"/>
        </w:rPr>
        <w:t xml:space="preserve"> Пацієнту повідомляються стандартна ціна без такої згоди та умови </w:t>
      </w:r>
      <w:proofErr w:type="spellStart"/>
      <w:r>
        <w:rPr>
          <w:rFonts w:ascii="Times New Roman" w:eastAsia="Times New Roman" w:hAnsi="Times New Roman" w:cs="Times New Roman"/>
          <w:color w:val="000000"/>
        </w:rPr>
        <w:t>Промоакції</w:t>
      </w:r>
      <w:proofErr w:type="spellEnd"/>
      <w:r>
        <w:rPr>
          <w:rFonts w:ascii="Times New Roman" w:eastAsia="Times New Roman" w:hAnsi="Times New Roman" w:cs="Times New Roman"/>
          <w:color w:val="000000"/>
        </w:rPr>
        <w:t xml:space="preserve">; участь є добровільною. </w:t>
      </w:r>
      <w:proofErr w:type="spellStart"/>
      <w:r>
        <w:rPr>
          <w:rFonts w:ascii="Times New Roman" w:eastAsia="Times New Roman" w:hAnsi="Times New Roman" w:cs="Times New Roman"/>
          <w:color w:val="000000"/>
        </w:rPr>
        <w:t>Промоціна</w:t>
      </w:r>
      <w:proofErr w:type="spellEnd"/>
      <w:r>
        <w:rPr>
          <w:rFonts w:ascii="Times New Roman" w:eastAsia="Times New Roman" w:hAnsi="Times New Roman" w:cs="Times New Roman"/>
          <w:color w:val="000000"/>
        </w:rPr>
        <w:t xml:space="preserve"> застосовується лише після підписання окремої згоди.</w:t>
      </w:r>
    </w:p>
    <w:p w14:paraId="7B7F6A13"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9.13.9. За окремою згодою, у тому числі в межах </w:t>
      </w:r>
      <w:proofErr w:type="spellStart"/>
      <w:r>
        <w:rPr>
          <w:rFonts w:ascii="Times New Roman" w:eastAsia="Times New Roman" w:hAnsi="Times New Roman" w:cs="Times New Roman"/>
          <w:color w:val="000000"/>
        </w:rPr>
        <w:t>Промоакції</w:t>
      </w:r>
      <w:proofErr w:type="spellEnd"/>
      <w:r>
        <w:rPr>
          <w:rFonts w:ascii="Times New Roman" w:eastAsia="Times New Roman" w:hAnsi="Times New Roman" w:cs="Times New Roman"/>
          <w:color w:val="000000"/>
        </w:rPr>
        <w:t xml:space="preserve">, Виконавець отримує безоплатний, невиключний дозвіл створювати, відтворювати, технічно редагувати без викривлення медичного результату, </w:t>
      </w:r>
      <w:proofErr w:type="spellStart"/>
      <w:r>
        <w:rPr>
          <w:rFonts w:ascii="Times New Roman" w:eastAsia="Times New Roman" w:hAnsi="Times New Roman" w:cs="Times New Roman"/>
          <w:color w:val="000000"/>
        </w:rPr>
        <w:t>кадрувати</w:t>
      </w:r>
      <w:proofErr w:type="spellEnd"/>
      <w:r>
        <w:rPr>
          <w:rFonts w:ascii="Times New Roman" w:eastAsia="Times New Roman" w:hAnsi="Times New Roman" w:cs="Times New Roman"/>
          <w:color w:val="000000"/>
        </w:rPr>
        <w:t>, компонувати у форматі «до/після», супроводжувати пояснювальним текстом, публічно показувати, розповсюджувати та доводити матеріали до загального відома на території України та інших держав через погоджені у згоді канали.</w:t>
      </w:r>
    </w:p>
    <w:p w14:paraId="6215540F"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9.13.10. Після надання окремої згоди Виконавець не зобов’язаний додатково погоджувати з Пацієнтом макет, текст, дату, місце або кожний окремий випадок публікації в межах наданого дозволу. Знижка або інша перевага за </w:t>
      </w:r>
      <w:proofErr w:type="spellStart"/>
      <w:r>
        <w:rPr>
          <w:rFonts w:ascii="Times New Roman" w:eastAsia="Times New Roman" w:hAnsi="Times New Roman" w:cs="Times New Roman"/>
          <w:color w:val="000000"/>
        </w:rPr>
        <w:t>Промоакцією</w:t>
      </w:r>
      <w:proofErr w:type="spellEnd"/>
      <w:r>
        <w:rPr>
          <w:rFonts w:ascii="Times New Roman" w:eastAsia="Times New Roman" w:hAnsi="Times New Roman" w:cs="Times New Roman"/>
          <w:color w:val="000000"/>
        </w:rPr>
        <w:t xml:space="preserve"> є погодженою компенсацією; інша винагорода Пацієнту не нараховується.</w:t>
      </w:r>
    </w:p>
    <w:p w14:paraId="6746B8B6"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9.13.11. Пацієнт може відкликати окрему згоду письмовим повідомленням. Відкликання діє на майбутнє з моменту його одержання Виконавцем і не впливає на правомірність попереднього використання. Виконавець припиняє нові публікації та протягом розумного строку, але не пізніше 30 календарних днів, видаляє матеріали з ресурсів, які безпосередньо контролює, якщо інше не випливає із закону. Виконавець не відповідає за копії, репости, </w:t>
      </w:r>
      <w:proofErr w:type="spellStart"/>
      <w:r>
        <w:rPr>
          <w:rFonts w:ascii="Times New Roman" w:eastAsia="Times New Roman" w:hAnsi="Times New Roman" w:cs="Times New Roman"/>
          <w:color w:val="000000"/>
        </w:rPr>
        <w:t>кешування</w:t>
      </w:r>
      <w:proofErr w:type="spellEnd"/>
      <w:r>
        <w:rPr>
          <w:rFonts w:ascii="Times New Roman" w:eastAsia="Times New Roman" w:hAnsi="Times New Roman" w:cs="Times New Roman"/>
          <w:color w:val="000000"/>
        </w:rPr>
        <w:t>, архівування або інше подальше поширення третіми особами поза його контролем.</w:t>
      </w:r>
    </w:p>
    <w:p w14:paraId="1F290239"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9.13.12. Виконавець не публікує матеріали у спосіб, що принижує гідність Пацієнта, розкриває надмірні медичні відомості, вводить споживачів в оману, створює гарантію тотожного результату для інших осіб або порушує законодавство про рекламу.</w:t>
      </w:r>
    </w:p>
    <w:p w14:paraId="5888C842" w14:textId="77777777" w:rsidR="00730590" w:rsidRDefault="00000000" w:rsidP="007B09C6">
      <w:pPr>
        <w:pBdr>
          <w:top w:val="nil"/>
          <w:left w:val="nil"/>
          <w:bottom w:val="nil"/>
          <w:right w:val="nil"/>
          <w:between w:val="nil"/>
        </w:pBdr>
        <w:tabs>
          <w:tab w:val="left" w:pos="567"/>
          <w:tab w:val="left" w:pos="993"/>
        </w:tabs>
        <w:spacing w:before="240" w:after="240" w:line="240" w:lineRule="auto"/>
        <w:ind w:left="357"/>
        <w:jc w:val="center"/>
        <w:rPr>
          <w:rFonts w:ascii="Times New Roman" w:eastAsia="Times New Roman" w:hAnsi="Times New Roman" w:cs="Times New Roman"/>
          <w:b/>
          <w:bCs/>
          <w:color w:val="000000"/>
        </w:rPr>
      </w:pPr>
      <w:r>
        <w:rPr>
          <w:rFonts w:ascii="Times New Roman" w:eastAsia="Times New Roman" w:hAnsi="Times New Roman" w:cs="Times New Roman"/>
          <w:b/>
          <w:color w:val="000000"/>
        </w:rPr>
        <w:t>9.14. ФОТО- ТА ВІДЕОМАТЕРІАЛИ ПРООПЕРОВАНОЇ ЗОНИ В ПЕРІОД ЗАГОЄННЯ</w:t>
      </w:r>
    </w:p>
    <w:p w14:paraId="1277672B"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9.14.1. Пацієнт підтверджує, що будь-які фото-, відео- та інші зображення прооперованої зони, у тому числі створені самим Пацієнтом, у період післяопераційного загоєння (до 12 місяців, а у разі повторних або корекційних </w:t>
      </w:r>
      <w:proofErr w:type="spellStart"/>
      <w:r>
        <w:rPr>
          <w:rFonts w:ascii="Times New Roman" w:eastAsia="Times New Roman" w:hAnsi="Times New Roman" w:cs="Times New Roman"/>
          <w:color w:val="000000"/>
        </w:rPr>
        <w:t>втручань</w:t>
      </w:r>
      <w:proofErr w:type="spellEnd"/>
      <w:r>
        <w:rPr>
          <w:rFonts w:ascii="Times New Roman" w:eastAsia="Times New Roman" w:hAnsi="Times New Roman" w:cs="Times New Roman"/>
          <w:color w:val="000000"/>
        </w:rPr>
        <w:t xml:space="preserve"> — до 24 місяців), відображають проміжні етапи лікування, реабілітації та відновлення і не є остаточним результатом медичного втручання.</w:t>
      </w:r>
    </w:p>
    <w:p w14:paraId="09BDA947"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9.14.2. Такі матеріали є частиною процесу лікування та медичної інформації про перебіг післяопераційного відновлення Пацієнта.</w:t>
      </w:r>
    </w:p>
    <w:p w14:paraId="4C13B54D"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9.14.3. З метою недопущення викривлення результатів лікування, поширення неповної або такої, що може вводити в оману, інформації, а також захисту ділової репутації Виконавця, Пацієнт зобов’язується не здійснювати публічне поширення, у тому числі в мережі Інтернет, соціальних мережах, месенджерах, засобах масової інформації, фото- та відеоматеріалів прооперованої зони в період загоєння без попереднього письмового погодження Виконавця.</w:t>
      </w:r>
    </w:p>
    <w:p w14:paraId="2B1F20C4"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9.14.4. Пацієнт зобов’язується не використовувати такі матеріали у спосіб, що може сформувати хибне, неповне або викривлене уявлення про результат медичного втручання, якість наданих Послуг, дії лікарів або перебіг лікування.</w:t>
      </w:r>
    </w:p>
    <w:p w14:paraId="6438D837"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9.14.5. Зазначені обмеження не позбавляють Пацієнта права звертатися зі скаргами, заявами, претензіями, отримувати правову або медичну консультацію, а також надавати відповідні матеріали суду, правоохоронним органам, органам державної влади, адвокату, представнику або іншому фахівцю у випадках та порядку, передбачених законодавством України.</w:t>
      </w:r>
    </w:p>
    <w:p w14:paraId="73CBAE16"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9.14.6. У разі порушення зазначених зобов’язань, якщо такими діями завдано або може бути завдано шкоди діловій репутації Виконавця, Пацієнт зобов’язується негайно припинити поширення таких матеріалів, видалити або скоригувати опубліковану інформацію, а також спростувати недостовірну, неповну або таку, що вводить в оману, інформацію.</w:t>
      </w:r>
    </w:p>
    <w:p w14:paraId="67E288B6" w14:textId="77777777" w:rsidR="00730590" w:rsidRDefault="00000000" w:rsidP="007B09C6">
      <w:pPr>
        <w:pBdr>
          <w:top w:val="nil"/>
          <w:left w:val="nil"/>
          <w:bottom w:val="nil"/>
          <w:right w:val="nil"/>
          <w:between w:val="nil"/>
        </w:pBdr>
        <w:spacing w:after="0"/>
        <w:ind w:left="652" w:hanging="65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9.14.7. За порушення цього пункту Пацієнт сплачує Виконавцю договірну неустойку у розмірі, визначеному з урахуванням характеру порушення, обсягу поширення інформації та наслідків такого порушення, але не більше 100% вартості проведеної операції, а також додатково відшкодовує завдані збитки у </w:t>
      </w:r>
      <w:r>
        <w:rPr>
          <w:rFonts w:ascii="Times New Roman" w:eastAsia="Times New Roman" w:hAnsi="Times New Roman" w:cs="Times New Roman"/>
          <w:color w:val="000000"/>
        </w:rPr>
        <w:lastRenderedPageBreak/>
        <w:t>повному обсязі у частині, що перевищує суму неустойки, у порядку, передбаченому законодавством України.</w:t>
      </w:r>
    </w:p>
    <w:p w14:paraId="7602EC25" w14:textId="77777777" w:rsidR="00730590" w:rsidRDefault="00000000" w:rsidP="007B09C6">
      <w:pPr>
        <w:pBdr>
          <w:top w:val="nil"/>
          <w:left w:val="nil"/>
          <w:bottom w:val="nil"/>
          <w:right w:val="nil"/>
          <w:between w:val="nil"/>
        </w:pBdr>
        <w:spacing w:before="240" w:after="240" w:line="240" w:lineRule="auto"/>
        <w:jc w:val="center"/>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t>10. СТРОК ДОГОВОРУ</w:t>
      </w:r>
    </w:p>
    <w:p w14:paraId="692A48C4" w14:textId="77777777" w:rsidR="00730590" w:rsidRDefault="00000000" w:rsidP="007B09C6">
      <w:pPr>
        <w:pBdr>
          <w:top w:val="nil"/>
          <w:left w:val="nil"/>
          <w:bottom w:val="nil"/>
          <w:right w:val="nil"/>
          <w:between w:val="nil"/>
        </w:pBdr>
        <w:spacing w:after="0"/>
        <w:ind w:firstLine="567"/>
        <w:jc w:val="both"/>
        <w:rPr>
          <w:rFonts w:ascii="Times New Roman" w:eastAsia="Times New Roman" w:hAnsi="Times New Roman" w:cs="Times New Roman"/>
          <w:color w:val="000000"/>
        </w:rPr>
      </w:pPr>
      <w:r>
        <w:rPr>
          <w:rFonts w:ascii="Times New Roman" w:eastAsia="Times New Roman" w:hAnsi="Times New Roman" w:cs="Times New Roman"/>
          <w:smallCaps/>
          <w:color w:val="000000"/>
        </w:rPr>
        <w:t xml:space="preserve">10.1. </w:t>
      </w:r>
      <w:r>
        <w:rPr>
          <w:rFonts w:ascii="Times New Roman" w:eastAsia="Times New Roman" w:hAnsi="Times New Roman" w:cs="Times New Roman"/>
          <w:color w:val="000000"/>
        </w:rPr>
        <w:t>Цей Договір набирає чинності для Пацієнта з моменту його акцепту відповідно до розділу 2 цього Договору та діє до повного виконання Сторонами своїх зобов’язань.</w:t>
      </w:r>
    </w:p>
    <w:p w14:paraId="422C9287" w14:textId="77777777" w:rsidR="00730590" w:rsidRDefault="00000000" w:rsidP="007B09C6">
      <w:pPr>
        <w:spacing w:before="240" w:after="240" w:line="240" w:lineRule="auto"/>
        <w:jc w:val="center"/>
        <w:rPr>
          <w:rFonts w:ascii="Times New Roman" w:eastAsia="Times New Roman" w:hAnsi="Times New Roman" w:cs="Times New Roman"/>
          <w:b/>
          <w:bCs/>
          <w:smallCaps/>
        </w:rPr>
      </w:pPr>
      <w:r>
        <w:rPr>
          <w:rFonts w:ascii="Times New Roman" w:eastAsia="Times New Roman" w:hAnsi="Times New Roman" w:cs="Times New Roman"/>
          <w:b/>
          <w:bCs/>
          <w:smallCaps/>
        </w:rPr>
        <w:t>11. ПРИПИНЕННЯ ДОГОВОРУ</w:t>
      </w:r>
    </w:p>
    <w:p w14:paraId="42FE10A5" w14:textId="77777777" w:rsidR="00730590" w:rsidRDefault="00000000" w:rsidP="007B09C6">
      <w:pPr>
        <w:widowControl w:val="0"/>
        <w:numPr>
          <w:ilvl w:val="1"/>
          <w:numId w:val="7"/>
        </w:numPr>
        <w:pBdr>
          <w:top w:val="nil"/>
          <w:left w:val="nil"/>
          <w:bottom w:val="nil"/>
          <w:right w:val="nil"/>
          <w:between w:val="nil"/>
        </w:pBdr>
        <w:tabs>
          <w:tab w:val="left" w:pos="1080"/>
        </w:tabs>
        <w:spacing w:before="40" w:after="0"/>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Дія цього Договору може бути достроково припинена в наступних випадках:</w:t>
      </w:r>
    </w:p>
    <w:p w14:paraId="27D16E59" w14:textId="77777777" w:rsidR="00730590" w:rsidRDefault="00000000" w:rsidP="007B09C6">
      <w:pPr>
        <w:widowControl w:val="0"/>
        <w:numPr>
          <w:ilvl w:val="2"/>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За взаємною згодою Сторін, шляхом укладення Додаткової угоди про припинення Договору.</w:t>
      </w:r>
    </w:p>
    <w:p w14:paraId="28830F18" w14:textId="77777777" w:rsidR="00730590" w:rsidRDefault="00000000" w:rsidP="007B09C6">
      <w:pPr>
        <w:widowControl w:val="0"/>
        <w:numPr>
          <w:ilvl w:val="2"/>
          <w:numId w:val="7"/>
        </w:numPr>
        <w:spacing w:before="40" w:after="0"/>
        <w:ind w:left="680" w:hanging="680"/>
        <w:jc w:val="both"/>
        <w:rPr>
          <w:rFonts w:ascii="Times New Roman" w:eastAsia="Times New Roman" w:hAnsi="Times New Roman" w:cs="Times New Roman"/>
          <w:color w:val="000000"/>
        </w:rPr>
      </w:pPr>
      <w:r>
        <w:rPr>
          <w:rFonts w:ascii="Times New Roman" w:eastAsia="Times New Roman" w:hAnsi="Times New Roman" w:cs="Times New Roman"/>
          <w:color w:val="000000"/>
        </w:rPr>
        <w:t>За ініціативою Пацієнта шляхом подання Виконавцю письмової заяви не пізніше ніж за 10 (десяти) робочих днів до передбачуваного дня розірвання Договору. Договір вважається розірваним з дати, що зазначена в заяві.</w:t>
      </w:r>
    </w:p>
    <w:p w14:paraId="46E6DF7D" w14:textId="77777777" w:rsidR="00730590" w:rsidRDefault="00000000" w:rsidP="007B09C6">
      <w:pPr>
        <w:widowControl w:val="0"/>
        <w:numPr>
          <w:ilvl w:val="2"/>
          <w:numId w:val="7"/>
        </w:numPr>
        <w:spacing w:before="40" w:after="0"/>
        <w:ind w:left="680" w:hanging="680"/>
        <w:jc w:val="both"/>
        <w:rPr>
          <w:rFonts w:ascii="Times New Roman" w:eastAsia="Times New Roman" w:hAnsi="Times New Roman" w:cs="Times New Roman"/>
          <w:color w:val="000000"/>
        </w:rPr>
      </w:pPr>
      <w:r>
        <w:rPr>
          <w:rFonts w:ascii="Times New Roman" w:eastAsia="Times New Roman" w:hAnsi="Times New Roman" w:cs="Times New Roman"/>
          <w:color w:val="000000"/>
        </w:rPr>
        <w:t>За ініціативою Виконавця — у випадках, передбачених законом і Договором, зокрема при істотному порушенні Пацієнтом умов Договору або Правил, несплаті, загрозливій поведінці, втраті довіри, яка об’єктивно перешкоджає лікуванню, або неможливості безпечно продовжувати Послуги. Виконавець документує підставу, повідомляє Пацієнта доступним способом і вживає необхідних заходів для недопущення погіршення стану, зокрема надає невідкладну допомогу в межах можливостей або рекомендує інший заклад.</w:t>
      </w:r>
    </w:p>
    <w:p w14:paraId="22189B19" w14:textId="77777777" w:rsidR="00730590" w:rsidRDefault="00000000" w:rsidP="007B09C6">
      <w:pPr>
        <w:widowControl w:val="0"/>
        <w:numPr>
          <w:ilvl w:val="1"/>
          <w:numId w:val="7"/>
        </w:numP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Пацієнт розуміє і погоджується з тим, що вся інформація, яка розміщується на Інтернет ресурсах Виконавця, носить лише інформаційно-рекомендаційний характер та не може трактуватися як медична інформація та як вказівка до її застосуванні по відношенню до особи Пацієнта. </w:t>
      </w:r>
    </w:p>
    <w:p w14:paraId="2502DC02" w14:textId="77777777" w:rsidR="00730590" w:rsidRDefault="00000000" w:rsidP="007B09C6">
      <w:pPr>
        <w:widowControl w:val="0"/>
        <w:numPr>
          <w:ilvl w:val="1"/>
          <w:numId w:val="7"/>
        </w:numPr>
        <w:spacing w:before="40" w:after="0"/>
        <w:ind w:left="567" w:hanging="567"/>
        <w:jc w:val="both"/>
        <w:rPr>
          <w:rFonts w:ascii="Times New Roman" w:eastAsia="Times New Roman" w:hAnsi="Times New Roman" w:cs="Times New Roman"/>
          <w:color w:val="000000"/>
        </w:rPr>
      </w:pPr>
      <w:bookmarkStart w:id="3" w:name="_heading=h.h21nfdvin2bv" w:colFirst="0" w:colLast="0"/>
      <w:bookmarkEnd w:id="3"/>
      <w:r>
        <w:rPr>
          <w:rFonts w:ascii="Times New Roman" w:eastAsia="Times New Roman" w:hAnsi="Times New Roman" w:cs="Times New Roman"/>
          <w:color w:val="000000"/>
        </w:rPr>
        <w:t xml:space="preserve">Правила перебування та обслуговування пацієнтів в Медичному центрі Виконавця та діючі тарифи на медичні послуги затверджуються Виконавцем і розміщуються в Куточку споживача Медичного центру Виконавця та надаються для ознайомлення на першу вимогу Пацієнта. </w:t>
      </w:r>
    </w:p>
    <w:p w14:paraId="79BF0EF7" w14:textId="77777777" w:rsidR="00730590" w:rsidRDefault="00000000" w:rsidP="007B09C6">
      <w:pPr>
        <w:widowControl w:val="0"/>
        <w:numPr>
          <w:ilvl w:val="1"/>
          <w:numId w:val="7"/>
        </w:numPr>
        <w:spacing w:before="40" w:after="0"/>
        <w:ind w:left="567"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 всіх документах, що пов’язані з укладенням та виконанням цього Договору, які передбачають підписання їх Пацієнтом, поряд з підписом Пацієнт обов’язково власноруч зазначає свої прізвище та ініціали. </w:t>
      </w:r>
    </w:p>
    <w:p w14:paraId="31AE1C8E" w14:textId="77777777" w:rsidR="00730590" w:rsidRDefault="00000000" w:rsidP="007B09C6">
      <w:pPr>
        <w:widowControl w:val="0"/>
        <w:numPr>
          <w:ilvl w:val="1"/>
          <w:numId w:val="7"/>
        </w:numP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Сторони домовилися, що у разі, якщо споживачем Послуг є малолітня або недієздатна особа, права та обов’язки, що передбачені цим Договором для Пацієнта, набуває законний представник такої особи. </w:t>
      </w:r>
    </w:p>
    <w:p w14:paraId="7F8A531E" w14:textId="77777777" w:rsidR="00730590" w:rsidRDefault="00000000" w:rsidP="007B09C6">
      <w:pPr>
        <w:widowControl w:val="0"/>
        <w:numPr>
          <w:ilvl w:val="1"/>
          <w:numId w:val="7"/>
        </w:numPr>
        <w:spacing w:before="40"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Невід’ємними частинами цього Договору є документи, які оформлюються у зв’язку з наданням Послуг Пацієнту, зокрема: План лікування, Інформована згода, анкета стану здоров’я Пацієнта, Пам’ятка пацієнта, Правила перебування та обслуговування пацієнтів у Медичному центрі, Акт наданих послуг, консультативний висновок, Виписка Пацієнта, форма відмови від лікування, форма відмови від рекомендованих обстежень, форма відмови від переходу до захисної споруди під час повітряної тривоги, а також інші документи, підписані або прийняті Пацієнтом у зв’язку з наданням Послуг.</w:t>
      </w:r>
    </w:p>
    <w:p w14:paraId="36CF404C" w14:textId="77777777" w:rsidR="00730590" w:rsidRDefault="00000000" w:rsidP="007B09C6">
      <w:pPr>
        <w:pBdr>
          <w:top w:val="nil"/>
          <w:left w:val="nil"/>
          <w:bottom w:val="nil"/>
          <w:right w:val="nil"/>
          <w:between w:val="nil"/>
        </w:pBdr>
        <w:spacing w:before="240" w:after="240" w:line="240" w:lineRule="auto"/>
        <w:ind w:firstLine="720"/>
        <w:jc w:val="center"/>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t>12. КОНФІДЕНЦІЙНІСТЬ</w:t>
      </w:r>
    </w:p>
    <w:p w14:paraId="47E275F5" w14:textId="77777777" w:rsidR="00730590" w:rsidRDefault="00000000" w:rsidP="007B09C6">
      <w:pPr>
        <w:numPr>
          <w:ilvl w:val="1"/>
          <w:numId w:val="8"/>
        </w:numPr>
        <w:pBdr>
          <w:top w:val="nil"/>
          <w:left w:val="nil"/>
          <w:bottom w:val="nil"/>
          <w:right w:val="nil"/>
          <w:between w:val="nil"/>
        </w:pBdr>
        <w:spacing w:after="0"/>
        <w:ind w:left="567"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Вся інформація, що стосується цього Договору та надана Сторонами одна одній у зв’язку з цим Договором, зокрема загальні та спеціальні персональні дані Замовника, є конфіденційною і не підлягає розголошенню. До конфіденційної інформації, зокрема, належить інформація, яка становить лікарську таємницю (відомості про стан здоров’я пацієнта, про хворобу, про діагноз, одержані при медичному обстеженні, про факт звернення за медичною допомогою, про медичний огляд та його результати, про методи лікування, про інтимну і сімейну сторони життя пацієнта).</w:t>
      </w:r>
    </w:p>
    <w:p w14:paraId="55D40361" w14:textId="77777777" w:rsidR="00730590" w:rsidRDefault="00000000" w:rsidP="007B09C6">
      <w:pPr>
        <w:numPr>
          <w:ilvl w:val="1"/>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Розкриття інформації, зазначеної у п. 12.1 цього Договору, є правомірним, якщо:</w:t>
      </w:r>
    </w:p>
    <w:p w14:paraId="4192961A" w14:textId="77777777" w:rsidR="00730590" w:rsidRDefault="00000000" w:rsidP="007B09C6">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здійснено з письмового дозволу Пацієнта; </w:t>
      </w:r>
    </w:p>
    <w:p w14:paraId="2F953292" w14:textId="77777777" w:rsidR="00730590" w:rsidRDefault="00000000" w:rsidP="007B09C6">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здійснено уповноваженим органам державної влади, суду, правоохоронним органам або іншим особам у випадках та порядку, прямо передбачених законодавством України; </w:t>
      </w:r>
    </w:p>
    <w:p w14:paraId="09C1DDB0" w14:textId="77777777" w:rsidR="00730590" w:rsidRDefault="00000000" w:rsidP="007B09C6">
      <w:pPr>
        <w:numPr>
          <w:ilvl w:val="0"/>
          <w:numId w:val="1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таке розкриття необхідне для захисту життя та здоров’я Пацієнта або інших осіб у невідкладних випадках.</w:t>
      </w:r>
    </w:p>
    <w:p w14:paraId="6D6269D3" w14:textId="77777777" w:rsidR="00730590" w:rsidRDefault="00000000" w:rsidP="007B09C6">
      <w:pPr>
        <w:numPr>
          <w:ilvl w:val="1"/>
          <w:numId w:val="8"/>
        </w:numPr>
        <w:pBdr>
          <w:top w:val="nil"/>
          <w:left w:val="nil"/>
          <w:bottom w:val="nil"/>
          <w:right w:val="nil"/>
          <w:between w:val="nil"/>
        </w:pBdr>
        <w:spacing w:after="0"/>
        <w:ind w:left="567" w:hanging="53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Доступ до відомостей про Замовника, що містяться в електронній системі охорони здоров’я, можливий лише в разі отримання згоди Замовника в письмовій формі або у формі, що дає змогу дійти висновку про надання згоди. Без згоди доступ до відомостей про Замовника можливий лише: </w:t>
      </w:r>
    </w:p>
    <w:p w14:paraId="7382A907" w14:textId="77777777" w:rsidR="00730590" w:rsidRDefault="00000000" w:rsidP="007B09C6">
      <w:pPr>
        <w:pBdr>
          <w:top w:val="nil"/>
          <w:left w:val="nil"/>
          <w:bottom w:val="nil"/>
          <w:right w:val="nil"/>
          <w:between w:val="nil"/>
        </w:pBdr>
        <w:spacing w:after="0"/>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за наявності ознак прямої загрози життю Замовника; </w:t>
      </w:r>
      <w:bookmarkStart w:id="4" w:name="bookmark=id.lj9vgio69jlt" w:colFirst="0" w:colLast="0"/>
      <w:bookmarkEnd w:id="4"/>
    </w:p>
    <w:p w14:paraId="769B689A" w14:textId="77777777" w:rsidR="00730590" w:rsidRDefault="00000000" w:rsidP="007B09C6">
      <w:pPr>
        <w:pBdr>
          <w:top w:val="nil"/>
          <w:left w:val="nil"/>
          <w:bottom w:val="nil"/>
          <w:right w:val="nil"/>
          <w:between w:val="nil"/>
        </w:pBdr>
        <w:spacing w:after="0"/>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 разі неможливості отримання згоди Замовника (до часу, коли отримання згоди стане можливим); </w:t>
      </w:r>
      <w:bookmarkStart w:id="5" w:name="bookmark=id.sbm86qyc1czf" w:colFirst="0" w:colLast="0"/>
      <w:bookmarkEnd w:id="5"/>
    </w:p>
    <w:p w14:paraId="4308CDE9" w14:textId="77777777" w:rsidR="00730590" w:rsidRDefault="00000000" w:rsidP="007B09C6">
      <w:pPr>
        <w:pBdr>
          <w:top w:val="nil"/>
          <w:left w:val="nil"/>
          <w:bottom w:val="nil"/>
          <w:right w:val="nil"/>
          <w:between w:val="nil"/>
        </w:pBdr>
        <w:spacing w:after="0"/>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 за рішенням суду.</w:t>
      </w:r>
    </w:p>
    <w:p w14:paraId="43D04820" w14:textId="77777777" w:rsidR="00730590" w:rsidRDefault="00000000" w:rsidP="007B09C6">
      <w:pPr>
        <w:numPr>
          <w:ilvl w:val="1"/>
          <w:numId w:val="8"/>
        </w:num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У разі неправомірного винного розголошення Виконавцем або його працівниками лікарської таємниці Виконавець відповідає в межах шкоди, доведеної у встановленому законом порядку та причинно пов’язаної з таким розголошенням.</w:t>
      </w:r>
    </w:p>
    <w:p w14:paraId="286BBD5B" w14:textId="77777777" w:rsidR="00730590" w:rsidRDefault="00000000" w:rsidP="007B09C6">
      <w:pPr>
        <w:numPr>
          <w:ilvl w:val="1"/>
          <w:numId w:val="8"/>
        </w:num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Виконавець не відповідає за правомірне розкриття інформації на підставі закону, належної згоди Пацієнта, необхідності надання медичної допомоги або захисту прав у встановленому законом порядку, а також за використання Знеособлених матеріалів відповідно до п. 9.13 цього Договору.</w:t>
      </w:r>
    </w:p>
    <w:p w14:paraId="484C1BB5" w14:textId="77777777" w:rsidR="00730590" w:rsidRDefault="00000000" w:rsidP="007B09C6">
      <w:pPr>
        <w:numPr>
          <w:ilvl w:val="1"/>
          <w:numId w:val="8"/>
        </w:num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Обробка персональних даних здійснюється відповідно до Закону України «Про захист персональних даних» на підставах, визначених законом, зокрема для укладення і виконання Договору, надання медичної допомоги, виконання юридичних обов’язків, захисту </w:t>
      </w:r>
      <w:proofErr w:type="spellStart"/>
      <w:r>
        <w:rPr>
          <w:rFonts w:ascii="Times New Roman" w:eastAsia="Times New Roman" w:hAnsi="Times New Roman" w:cs="Times New Roman"/>
          <w:color w:val="000000"/>
        </w:rPr>
        <w:t>життєво</w:t>
      </w:r>
      <w:proofErr w:type="spellEnd"/>
      <w:r>
        <w:rPr>
          <w:rFonts w:ascii="Times New Roman" w:eastAsia="Times New Roman" w:hAnsi="Times New Roman" w:cs="Times New Roman"/>
          <w:color w:val="000000"/>
        </w:rPr>
        <w:t xml:space="preserve"> важливих інтересів та за згодою — коли вона є необхідною. Мета, склад даних і строк зберігання обмежуються необхідним для відповідної законної мети.</w:t>
      </w:r>
    </w:p>
    <w:p w14:paraId="2ACFCBD1" w14:textId="77777777" w:rsidR="00730590" w:rsidRDefault="00000000" w:rsidP="007B09C6">
      <w:pPr>
        <w:numPr>
          <w:ilvl w:val="1"/>
          <w:numId w:val="8"/>
        </w:num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Поширення ідентифікуючих Матеріалів про результати лікування з маркетинговою, рекламною або публічною метою не вважається необхідним для надання медичної допомоги та здійснюється лише за окремою згодою, крім законних випадків використання належно Знеособлених матеріалів.</w:t>
      </w:r>
    </w:p>
    <w:p w14:paraId="00CADB55" w14:textId="77777777" w:rsidR="00730590" w:rsidRDefault="00000000" w:rsidP="007B09C6">
      <w:pPr>
        <w:numPr>
          <w:ilvl w:val="1"/>
          <w:numId w:val="8"/>
        </w:num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Пацієнт має права суб’єкта персональних даних, передбачені законом, і може звернутися до Виконавця щодо доступу, уточнення, обмеження або припинення обробки у випадках і межах, установлених законодавством.</w:t>
      </w:r>
    </w:p>
    <w:p w14:paraId="69B07328" w14:textId="77777777" w:rsidR="00730590" w:rsidRDefault="00000000" w:rsidP="007B09C6">
      <w:pPr>
        <w:widowControl w:val="0"/>
        <w:pBdr>
          <w:top w:val="nil"/>
          <w:left w:val="nil"/>
          <w:bottom w:val="nil"/>
          <w:right w:val="nil"/>
          <w:between w:val="nil"/>
        </w:pBdr>
        <w:spacing w:before="240" w:after="240" w:line="240" w:lineRule="auto"/>
        <w:ind w:firstLine="709"/>
        <w:jc w:val="center"/>
        <w:rPr>
          <w:rFonts w:ascii="Times New Roman" w:eastAsia="Times New Roman" w:hAnsi="Times New Roman" w:cs="Times New Roman"/>
          <w:b/>
          <w:bCs/>
          <w:color w:val="000000"/>
        </w:rPr>
      </w:pPr>
      <w:bookmarkStart w:id="6" w:name="bookmark=id.l3smzty4lhgq" w:colFirst="0" w:colLast="0"/>
      <w:bookmarkEnd w:id="6"/>
      <w:r>
        <w:rPr>
          <w:rFonts w:ascii="Times New Roman" w:eastAsia="Times New Roman" w:hAnsi="Times New Roman" w:cs="Times New Roman"/>
          <w:b/>
          <w:bCs/>
          <w:color w:val="000000"/>
        </w:rPr>
        <w:t>13. КОМЕРЦІЙНА ТАЄМНИЦЯ</w:t>
      </w:r>
    </w:p>
    <w:p w14:paraId="313EABDB" w14:textId="77777777" w:rsidR="00730590" w:rsidRDefault="00000000" w:rsidP="007B09C6">
      <w:pPr>
        <w:widowControl w:val="0"/>
        <w:numPr>
          <w:ilvl w:val="1"/>
          <w:numId w:val="10"/>
        </w:num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Пацієнт зобов’язаний не розголошувати охоронювану законом комерційну таємницю Виконавця, яка була чітко позначена як така або характер якої очевидно свідчить про конфіденційність, і стала відома у зв’язку з наданням Послуг. Комерційною таємницею не є інформація про самого Пацієнта, його медична документація, відомості, що є публічними або не можуть бути обмежені в доступі за законом, а також інформація, необхідна для законного захисту прав Пацієнта.</w:t>
      </w:r>
    </w:p>
    <w:p w14:paraId="4C53C7A0" w14:textId="77777777" w:rsidR="00730590" w:rsidRDefault="00000000" w:rsidP="007B09C6">
      <w:pPr>
        <w:widowControl w:val="0"/>
        <w:numPr>
          <w:ilvl w:val="1"/>
          <w:numId w:val="10"/>
        </w:num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Замовник нестиме юридичну відповідальність за неправомірне розголошення комерційної таємниці Виконавця у порядку, встановленому законодавством України.</w:t>
      </w:r>
    </w:p>
    <w:p w14:paraId="2FF87702" w14:textId="77777777" w:rsidR="00730590" w:rsidRDefault="00000000" w:rsidP="007B09C6">
      <w:pPr>
        <w:pBdr>
          <w:top w:val="nil"/>
          <w:left w:val="nil"/>
          <w:bottom w:val="nil"/>
          <w:right w:val="nil"/>
          <w:between w:val="nil"/>
        </w:pBdr>
        <w:spacing w:before="240" w:after="240" w:line="240" w:lineRule="auto"/>
        <w:jc w:val="center"/>
        <w:rPr>
          <w:rFonts w:ascii="Times New Roman" w:eastAsia="Times New Roman" w:hAnsi="Times New Roman" w:cs="Times New Roman"/>
          <w:b/>
          <w:bCs/>
          <w:smallCaps/>
          <w:color w:val="000000"/>
        </w:rPr>
      </w:pPr>
      <w:r>
        <w:rPr>
          <w:rFonts w:ascii="Times New Roman" w:eastAsia="Times New Roman" w:hAnsi="Times New Roman" w:cs="Times New Roman"/>
          <w:b/>
          <w:bCs/>
          <w:smallCaps/>
          <w:color w:val="000000"/>
        </w:rPr>
        <w:t>14. ВИРІШЕННЯ СПОРІВ</w:t>
      </w:r>
    </w:p>
    <w:p w14:paraId="69FA4816" w14:textId="77777777" w:rsidR="00730590" w:rsidRDefault="00000000" w:rsidP="007B09C6">
      <w:pPr>
        <w:numPr>
          <w:ilvl w:val="1"/>
          <w:numId w:val="11"/>
        </w:num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Будь-який спір, що виникає з цього Договору або у зв’язку з ним, включаючи будь-які питання щодо його існування, дійсності або припинення дії, повинен вирішуватись Сторонами шляхом переговорів. Якщо Сторони не можуть досягти згоди щодо предмету спору протягом 30 (тридцяти) робочих днів, такий спір вирішується у судовому порядку.</w:t>
      </w:r>
    </w:p>
    <w:p w14:paraId="41AC7552" w14:textId="77777777" w:rsidR="00730590" w:rsidRDefault="00000000" w:rsidP="007B09C6">
      <w:pPr>
        <w:numPr>
          <w:ilvl w:val="1"/>
          <w:numId w:val="11"/>
        </w:num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Зауваження або претензії щодо якості Послуг мають містити конкретні обставини та, за можливості, підтвердні матеріали. Якість медичної допомоги може оцінюватися клініко-експертною комісією, медичним експертом або іншим компетентним суб’єктом. Висновок клініко-експертної оцінки є одним із доказів і не обмежує допустимі законом способи доказування.</w:t>
      </w:r>
    </w:p>
    <w:p w14:paraId="101D91E6" w14:textId="77777777" w:rsidR="00730590" w:rsidRDefault="00000000" w:rsidP="007B09C6">
      <w:pPr>
        <w:numPr>
          <w:ilvl w:val="1"/>
          <w:numId w:val="11"/>
        </w:numPr>
        <w:pBdr>
          <w:top w:val="nil"/>
          <w:left w:val="nil"/>
          <w:bottom w:val="nil"/>
          <w:right w:val="nil"/>
          <w:between w:val="nil"/>
        </w:pBdr>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За взаємною згодою Сторони можуть звернутися до медіатора. Виконавець може запропонувати кандидатуру та оплатити первинну сесію, а Пацієнт має право відхилити запропоновану кандидатуру. Медіація є добровільною та не обмежує право будь-якої Сторони звернутися до суду або компетентного органу.</w:t>
      </w:r>
    </w:p>
    <w:p w14:paraId="2801439F" w14:textId="77777777" w:rsidR="00730590" w:rsidRDefault="00000000" w:rsidP="007B09C6">
      <w:pPr>
        <w:spacing w:before="240" w:after="240" w:line="240" w:lineRule="auto"/>
        <w:jc w:val="center"/>
        <w:rPr>
          <w:rFonts w:ascii="Times New Roman" w:eastAsia="Times New Roman" w:hAnsi="Times New Roman" w:cs="Times New Roman"/>
          <w:b/>
          <w:bCs/>
          <w:smallCaps/>
        </w:rPr>
      </w:pPr>
      <w:r>
        <w:rPr>
          <w:rFonts w:ascii="Times New Roman" w:eastAsia="Times New Roman" w:hAnsi="Times New Roman" w:cs="Times New Roman"/>
          <w:b/>
          <w:bCs/>
          <w:smallCaps/>
        </w:rPr>
        <w:lastRenderedPageBreak/>
        <w:t>15. ЗАКЛЮЧНІ ПОЛОЖЕННЯ</w:t>
      </w:r>
    </w:p>
    <w:p w14:paraId="538BE80D"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У випадках, не передбачених даним Договором, Сторони керуються законодавством України.</w:t>
      </w:r>
      <w:bookmarkStart w:id="7" w:name="bookmark=id.yj42hlgz01ko" w:colFirst="0" w:colLast="0"/>
      <w:bookmarkEnd w:id="7"/>
      <w:r>
        <w:rPr>
          <w:rFonts w:ascii="Times New Roman" w:eastAsia="Times New Roman" w:hAnsi="Times New Roman" w:cs="Times New Roman"/>
          <w:color w:val="000000"/>
        </w:rPr>
        <w:t xml:space="preserve"> Для цілей цього Договору Сторони користуються термінологією, яка передбачена законодавством України. </w:t>
      </w:r>
    </w:p>
    <w:p w14:paraId="39522AE4"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Якщо протягом строку дії цього Договору реквізити Сторін, наведені у цьому Договорі, змінюються, Сторона, реквізити якої змінилися, зобов’язана письмово повідомити іншу Сторону про таку зміну протягом 5 (п’яти) робочих днів з моменту такої зміни. </w:t>
      </w:r>
    </w:p>
    <w:p w14:paraId="20444373"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Виконавець має право змінювати публічну редакцію Договору, Прейскурант і Правила для Послуг, що замовлятимуться після оприлюднення змін. До вже погодженого Плану лікування зміни застосовуються лише за письмовою згодою Сторін, крім обов’язкових змін законодавства, медичних показань, безпекових вимог або складових ціни третіх осіб, порядок урахування яких заздалегідь визначено Планом лікування.</w:t>
      </w:r>
    </w:p>
    <w:p w14:paraId="75DC455A"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Повідомлення можуть надсилатися рекомендованим листом, кур’єром, електронною поштою, SMS або через месенджер за контактами, повідомленими Пацієнтом. Електронне повідомлення вважається доставленим у момент підтвердження доставки системою, відповіді адресата або наступного робочого дня після відправлення за відсутності повідомлення про помилку. Пацієнт несе ризик наслідків неповідомлення про зміну контактів.</w:t>
      </w:r>
    </w:p>
    <w:p w14:paraId="1E5D7ED7"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Усі правовідносини, що виникають з цього Договору або пов’язані з ним, у тому числі з укладенням, виконанням, зміною та припиненням цього Договору, тлумаченням його умов, визначенням наслідків недійсності або порушення умов Договору, регламентуються цим Договором і відповідними нормами законодавства України.</w:t>
      </w:r>
    </w:p>
    <w:p w14:paraId="03D7BC60"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14:paraId="0662602F"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Сторона несе відповідальність за правильність вказаних нею у цьому Договорі реквізитів і зобов’язується своєчасно в письмовій формі повідомляти іншу Сторону про їх зміну, а в разі неповідомлення несе ризик настання пов’язаних із цим несприятливих наслідків.</w:t>
      </w:r>
    </w:p>
    <w:p w14:paraId="07108C1F"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Цей Договір є публічною офертою та розміщується у відкритому доступі в місці надання медичних послуг, у Куточку споживача та/або на вебсайті Виконавця. На письмову вимогу Пацієнта Виконавець надає Пацієнту примірник цього Договору в паперовій або електронній формі.</w:t>
      </w:r>
    </w:p>
    <w:p w14:paraId="20DC38B6"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Пацієнт погоджується, що медична документація, План лікування, Інформована згода, Пам’ятка пацієнта, анкета стану здоров’я, протоколи оглядів, результати обстежень, </w:t>
      </w:r>
      <w:proofErr w:type="spellStart"/>
      <w:r>
        <w:rPr>
          <w:rFonts w:ascii="Times New Roman" w:eastAsia="Times New Roman" w:hAnsi="Times New Roman" w:cs="Times New Roman"/>
          <w:color w:val="000000"/>
        </w:rPr>
        <w:t>фотопротокол</w:t>
      </w:r>
      <w:proofErr w:type="spellEnd"/>
      <w:r>
        <w:rPr>
          <w:rFonts w:ascii="Times New Roman" w:eastAsia="Times New Roman" w:hAnsi="Times New Roman" w:cs="Times New Roman"/>
          <w:color w:val="000000"/>
        </w:rPr>
        <w:t>, виписка, консультативні висновки, акти наданих послуг, електронне листування та повідомлення через погоджені канали комунікації можуть використовуватися Виконавцем як докази належного інформування Пацієнта, надання Послуг, виконання або невиконання медичних рекомендацій та перебігу лікування.</w:t>
      </w:r>
    </w:p>
    <w:p w14:paraId="3B78617A"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Якщо окреме положення Договору є або стане недійсним чи незастосовним, це не впливає на чинність інших положень. Недійсне положення застосовується у максимально допустимому законом обсязі або замінюється положенням, найближчим до його законної господарської мети.</w:t>
      </w:r>
    </w:p>
    <w:p w14:paraId="14406A7A" w14:textId="77777777" w:rsidR="00730590" w:rsidRDefault="00000000" w:rsidP="007B09C6">
      <w:pPr>
        <w:numPr>
          <w:ilvl w:val="1"/>
          <w:numId w:val="12"/>
        </w:numPr>
        <w:pBdr>
          <w:top w:val="nil"/>
          <w:left w:val="nil"/>
          <w:bottom w:val="nil"/>
          <w:right w:val="nil"/>
          <w:between w:val="nil"/>
        </w:pBdr>
        <w:tabs>
          <w:tab w:val="left" w:pos="993"/>
        </w:tabs>
        <w:spacing w:after="0"/>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 разі суперечності між документами перевагу має: (1) імперативна норма закону; (2) індивідуальна письмова домовленість або План лікування; (3) спеціальна Інформована згода чи Пам’ятка щодо конкретного втручання; (4) умови конкретної </w:t>
      </w:r>
      <w:proofErr w:type="spellStart"/>
      <w:r>
        <w:rPr>
          <w:rFonts w:ascii="Times New Roman" w:eastAsia="Times New Roman" w:hAnsi="Times New Roman" w:cs="Times New Roman"/>
          <w:color w:val="000000"/>
        </w:rPr>
        <w:t>Промоакції</w:t>
      </w:r>
      <w:proofErr w:type="spellEnd"/>
      <w:r>
        <w:rPr>
          <w:rFonts w:ascii="Times New Roman" w:eastAsia="Times New Roman" w:hAnsi="Times New Roman" w:cs="Times New Roman"/>
          <w:color w:val="000000"/>
        </w:rPr>
        <w:t>; (5) цей Договір; (6) загальні інформаційні матеріали.</w:t>
      </w:r>
    </w:p>
    <w:p w14:paraId="4959357D" w14:textId="77777777" w:rsidR="007B09C6" w:rsidRDefault="007B09C6">
      <w:pPr>
        <w:rPr>
          <w:rFonts w:ascii="Times New Roman" w:eastAsia="Times New Roman" w:hAnsi="Times New Roman" w:cs="Times New Roman"/>
          <w:b/>
          <w:bCs/>
          <w:smallCaps/>
        </w:rPr>
      </w:pPr>
      <w:r>
        <w:rPr>
          <w:rFonts w:ascii="Times New Roman" w:eastAsia="Times New Roman" w:hAnsi="Times New Roman" w:cs="Times New Roman"/>
          <w:b/>
          <w:bCs/>
          <w:smallCaps/>
        </w:rPr>
        <w:br w:type="page"/>
      </w:r>
    </w:p>
    <w:p w14:paraId="1ABFFE8F" w14:textId="244D6CF2" w:rsidR="00730590" w:rsidRDefault="00000000">
      <w:pPr>
        <w:spacing w:after="0" w:line="240" w:lineRule="auto"/>
        <w:jc w:val="center"/>
        <w:rPr>
          <w:rFonts w:ascii="Times New Roman" w:eastAsia="Times New Roman" w:hAnsi="Times New Roman" w:cs="Times New Roman"/>
          <w:b/>
          <w:bCs/>
          <w:smallCaps/>
        </w:rPr>
      </w:pPr>
      <w:r>
        <w:rPr>
          <w:rFonts w:ascii="Times New Roman" w:eastAsia="Times New Roman" w:hAnsi="Times New Roman" w:cs="Times New Roman"/>
          <w:b/>
          <w:bCs/>
          <w:smallCaps/>
        </w:rPr>
        <w:lastRenderedPageBreak/>
        <w:t>16. РЕКВІЗИТИ ВИКОНАВЦЯ</w:t>
      </w:r>
    </w:p>
    <w:p w14:paraId="52956E05" w14:textId="77777777" w:rsidR="00730590" w:rsidRDefault="00730590">
      <w:pPr>
        <w:spacing w:after="0" w:line="240" w:lineRule="auto"/>
        <w:jc w:val="both"/>
        <w:rPr>
          <w:rFonts w:ascii="Times New Roman" w:eastAsia="Times New Roman" w:hAnsi="Times New Roman" w:cs="Times New Roman"/>
        </w:rPr>
      </w:pPr>
    </w:p>
    <w:tbl>
      <w:tblPr>
        <w:tblStyle w:val="a5"/>
        <w:tblW w:w="985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855"/>
      </w:tblGrid>
      <w:tr w:rsidR="00730590" w14:paraId="62E9F84B" w14:textId="77777777">
        <w:tc>
          <w:tcPr>
            <w:tcW w:w="9855" w:type="dxa"/>
          </w:tcPr>
          <w:p w14:paraId="49AA86E3" w14:textId="77777777" w:rsidR="00730590" w:rsidRDefault="00000000">
            <w:pPr>
              <w:jc w:val="both"/>
              <w:rPr>
                <w:rFonts w:ascii="Times New Roman" w:eastAsia="Times New Roman" w:hAnsi="Times New Roman" w:cs="Times New Roman"/>
                <w:b/>
                <w:bCs/>
                <w:smallCaps/>
              </w:rPr>
            </w:pPr>
            <w:r>
              <w:rPr>
                <w:rFonts w:ascii="Times New Roman" w:eastAsia="Times New Roman" w:hAnsi="Times New Roman" w:cs="Times New Roman"/>
                <w:b/>
                <w:bCs/>
                <w:smallCaps/>
              </w:rPr>
              <w:t xml:space="preserve">ВИКОНАВЕЦЬ: </w:t>
            </w:r>
          </w:p>
          <w:p w14:paraId="2E05A0D6" w14:textId="77777777" w:rsidR="00730590" w:rsidRDefault="00000000">
            <w:pPr>
              <w:jc w:val="both"/>
              <w:rPr>
                <w:rFonts w:ascii="Times New Roman" w:eastAsia="Times New Roman" w:hAnsi="Times New Roman" w:cs="Times New Roman"/>
                <w:b/>
                <w:bCs/>
              </w:rPr>
            </w:pPr>
            <w:r>
              <w:rPr>
                <w:rFonts w:ascii="Times New Roman" w:eastAsia="Times New Roman" w:hAnsi="Times New Roman" w:cs="Times New Roman"/>
                <w:b/>
                <w:bCs/>
              </w:rPr>
              <w:t>Товариство з обмеженою відповідальністю «</w:t>
            </w:r>
            <w:r>
              <w:rPr>
                <w:rFonts w:ascii="Times New Roman" w:eastAsia="Times New Roman" w:hAnsi="Times New Roman" w:cs="Times New Roman"/>
                <w:b/>
                <w:bCs/>
                <w:color w:val="000000"/>
              </w:rPr>
              <w:t>Міжнародна клініка  пластичної та реконструктивної хірургії</w:t>
            </w:r>
            <w:r>
              <w:rPr>
                <w:rFonts w:ascii="Times New Roman" w:eastAsia="Times New Roman" w:hAnsi="Times New Roman" w:cs="Times New Roman"/>
                <w:b/>
                <w:bCs/>
              </w:rPr>
              <w:t>»</w:t>
            </w:r>
          </w:p>
          <w:p w14:paraId="28F7FA93" w14:textId="77777777" w:rsidR="00730590"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Юридична та фактична адреса: 04071, м. Київ, вул. Воздвиженська, буд. 52-54, прим. 4/1</w:t>
            </w:r>
          </w:p>
          <w:p w14:paraId="4C54A228" w14:textId="77777777" w:rsidR="00730590"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Код ЄДРПОУ: </w:t>
            </w:r>
            <w:r>
              <w:rPr>
                <w:rFonts w:ascii="Times New Roman" w:eastAsia="Times New Roman" w:hAnsi="Times New Roman" w:cs="Times New Roman"/>
                <w:color w:val="1F1F1F"/>
                <w:sz w:val="21"/>
                <w:szCs w:val="21"/>
                <w:highlight w:val="white"/>
              </w:rPr>
              <w:t>45073311</w:t>
            </w:r>
          </w:p>
          <w:p w14:paraId="65DDC0AE" w14:textId="77777777" w:rsidR="00730590"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Рахунок отримувача IBAN: UA7723348510000000026008201720 в АТ «ПУМБ»</w:t>
            </w:r>
          </w:p>
          <w:p w14:paraId="0735BF7C" w14:textId="77777777" w:rsidR="00730590" w:rsidRDefault="00000000">
            <w:pPr>
              <w:jc w:val="both"/>
              <w:rPr>
                <w:rFonts w:ascii="Times New Roman" w:eastAsia="Times New Roman" w:hAnsi="Times New Roman" w:cs="Times New Roman"/>
                <w:color w:val="000000"/>
              </w:rPr>
            </w:pPr>
            <w:r>
              <w:rPr>
                <w:rFonts w:ascii="Times New Roman" w:eastAsia="Times New Roman" w:hAnsi="Times New Roman" w:cs="Times New Roman"/>
                <w:color w:val="000000"/>
              </w:rPr>
              <w:t>Контактний телефон: +38 (050) 551 5450</w:t>
            </w:r>
          </w:p>
          <w:p w14:paraId="33FFBD95" w14:textId="77777777" w:rsidR="00730590"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Адреса електронної пошти: </w:t>
            </w:r>
            <w:hyperlink r:id="rId8">
              <w:r>
                <w:rPr>
                  <w:rFonts w:ascii="Times New Roman" w:eastAsia="Times New Roman" w:hAnsi="Times New Roman" w:cs="Times New Roman"/>
                  <w:color w:val="0563C1"/>
                  <w:u w:val="single"/>
                </w:rPr>
                <w:t>a.kuleshov@outlook.com</w:t>
              </w:r>
            </w:hyperlink>
          </w:p>
          <w:p w14:paraId="7518C62E" w14:textId="77777777" w:rsidR="00730590" w:rsidRDefault="00730590">
            <w:pPr>
              <w:pBdr>
                <w:top w:val="nil"/>
                <w:left w:val="nil"/>
                <w:bottom w:val="nil"/>
                <w:right w:val="nil"/>
                <w:between w:val="nil"/>
              </w:pBdr>
              <w:jc w:val="both"/>
              <w:rPr>
                <w:rFonts w:ascii="Times New Roman" w:eastAsia="Times New Roman" w:hAnsi="Times New Roman" w:cs="Times New Roman"/>
                <w:color w:val="000000"/>
              </w:rPr>
            </w:pPr>
          </w:p>
          <w:p w14:paraId="5277D6BC" w14:textId="77777777" w:rsidR="00730590" w:rsidRDefault="00730590">
            <w:pPr>
              <w:pBdr>
                <w:top w:val="nil"/>
                <w:left w:val="nil"/>
                <w:bottom w:val="nil"/>
                <w:right w:val="nil"/>
                <w:between w:val="nil"/>
              </w:pBdr>
              <w:jc w:val="both"/>
              <w:rPr>
                <w:rFonts w:ascii="Times New Roman" w:eastAsia="Times New Roman" w:hAnsi="Times New Roman" w:cs="Times New Roman"/>
                <w:color w:val="000000"/>
              </w:rPr>
            </w:pPr>
          </w:p>
          <w:p w14:paraId="5A75C63C" w14:textId="77777777" w:rsidR="00730590" w:rsidRDefault="00000000">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Директор.         </w:t>
            </w:r>
            <w:r>
              <w:rPr>
                <w:rFonts w:ascii="Times New Roman" w:eastAsia="Times New Roman" w:hAnsi="Times New Roman" w:cs="Times New Roman"/>
                <w:color w:val="000000"/>
              </w:rPr>
              <w:t>___________________________</w:t>
            </w:r>
            <w:r>
              <w:rPr>
                <w:rFonts w:ascii="Times New Roman" w:eastAsia="Times New Roman" w:hAnsi="Times New Roman" w:cs="Times New Roman"/>
                <w:b/>
                <w:bCs/>
                <w:color w:val="000000"/>
                <w:sz w:val="24"/>
                <w:szCs w:val="24"/>
              </w:rPr>
              <w:t>Олександр КУЛЕШОВ</w:t>
            </w:r>
          </w:p>
          <w:p w14:paraId="7342C0C3" w14:textId="77777777" w:rsidR="00730590" w:rsidRDefault="00000000">
            <w:pPr>
              <w:jc w:val="both"/>
              <w:rPr>
                <w:rFonts w:ascii="Times New Roman" w:eastAsia="Times New Roman" w:hAnsi="Times New Roman" w:cs="Times New Roman"/>
                <w:b/>
                <w:bCs/>
                <w:i/>
                <w:iCs/>
                <w:smallCaps/>
                <w:sz w:val="20"/>
                <w:szCs w:val="20"/>
              </w:rPr>
            </w:pPr>
            <w:r>
              <w:rPr>
                <w:rFonts w:ascii="Times New Roman" w:eastAsia="Times New Roman" w:hAnsi="Times New Roman" w:cs="Times New Roman"/>
                <w:i/>
                <w:iCs/>
                <w:sz w:val="20"/>
                <w:szCs w:val="20"/>
              </w:rPr>
              <w:t xml:space="preserve">                                                  (підпис)</w:t>
            </w:r>
          </w:p>
        </w:tc>
      </w:tr>
    </w:tbl>
    <w:p w14:paraId="44E72E09" w14:textId="77777777" w:rsidR="00730590" w:rsidRDefault="00730590">
      <w:pPr>
        <w:spacing w:after="0" w:line="240" w:lineRule="auto"/>
        <w:jc w:val="both"/>
        <w:rPr>
          <w:rFonts w:ascii="Times New Roman" w:eastAsia="Times New Roman" w:hAnsi="Times New Roman" w:cs="Times New Roman"/>
        </w:rPr>
      </w:pPr>
    </w:p>
    <w:p w14:paraId="73DDF279" w14:textId="77777777" w:rsidR="00730590" w:rsidRDefault="00000000">
      <w:r>
        <w:br w:type="page"/>
      </w:r>
    </w:p>
    <w:p w14:paraId="24ABF8AE" w14:textId="77777777" w:rsidR="00730590" w:rsidRDefault="00000000">
      <w:pPr>
        <w:jc w:val="right"/>
      </w:pPr>
      <w:r>
        <w:rPr>
          <w:rFonts w:ascii="Times New Roman" w:hAnsi="Times New Roman"/>
          <w:b/>
        </w:rPr>
        <w:lastRenderedPageBreak/>
        <w:t>Додаток 1</w:t>
      </w:r>
      <w:r>
        <w:rPr>
          <w:rFonts w:ascii="Times New Roman" w:hAnsi="Times New Roman"/>
          <w:b/>
        </w:rPr>
        <w:br/>
        <w:t>до Публічного договору про надання медичних послуг</w:t>
      </w:r>
    </w:p>
    <w:p w14:paraId="746FF443" w14:textId="77777777" w:rsidR="00730590" w:rsidRDefault="00000000">
      <w:pPr>
        <w:spacing w:before="240" w:after="160"/>
        <w:jc w:val="center"/>
      </w:pPr>
      <w:r>
        <w:rPr>
          <w:rFonts w:ascii="Times New Roman" w:hAnsi="Times New Roman"/>
          <w:b/>
          <w:sz w:val="26"/>
        </w:rPr>
        <w:t>ОКРЕМА ЗГОДА</w:t>
      </w:r>
      <w:r>
        <w:rPr>
          <w:rFonts w:ascii="Times New Roman" w:hAnsi="Times New Roman"/>
          <w:b/>
          <w:sz w:val="26"/>
        </w:rPr>
        <w:br/>
        <w:t>НА ПУБЛІЧНЕ ВИКОРИСТАННЯ МАТЕРІАЛІВ ПРО РЕЗУЛЬТАТИ ЛІКУВАННЯ</w:t>
      </w:r>
    </w:p>
    <w:p w14:paraId="05FAB25E" w14:textId="77777777" w:rsidR="00730590" w:rsidRDefault="00000000">
      <w:pPr>
        <w:spacing w:after="120"/>
      </w:pPr>
      <w:r>
        <w:rPr>
          <w:rFonts w:ascii="Times New Roman" w:hAnsi="Times New Roman"/>
        </w:rPr>
        <w:t xml:space="preserve">Ця згода не є згодою на медичне втручання. Вона підписується окремо, коли Матеріали дозволяють прямо або опосередковано ідентифікувати Пацієнта, зокрема у межах </w:t>
      </w:r>
      <w:proofErr w:type="spellStart"/>
      <w:r>
        <w:rPr>
          <w:rFonts w:ascii="Times New Roman" w:hAnsi="Times New Roman"/>
        </w:rPr>
        <w:t>Промоакції</w:t>
      </w:r>
      <w:proofErr w:type="spellEnd"/>
      <w:r>
        <w:rPr>
          <w:rFonts w:ascii="Times New Roman" w:hAnsi="Times New Roman"/>
        </w:rPr>
        <w:t>.</w:t>
      </w:r>
    </w:p>
    <w:tbl>
      <w:tblPr>
        <w:tblStyle w:val="TableNormal"/>
        <w:tblW w:w="0" w:type="auto"/>
        <w:jc w:val="center"/>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2835"/>
        <w:gridCol w:w="6520"/>
      </w:tblGrid>
      <w:tr w:rsidR="00730590" w14:paraId="31C10A97" w14:textId="77777777">
        <w:trPr>
          <w:jc w:val="center"/>
        </w:trPr>
        <w:tc>
          <w:tcPr>
            <w:tcW w:w="2835" w:type="dxa"/>
            <w:shd w:val="clear" w:color="auto" w:fill="E7E6E6"/>
            <w:vAlign w:val="center"/>
          </w:tcPr>
          <w:p w14:paraId="7D9975B8" w14:textId="77777777" w:rsidR="00730590" w:rsidRDefault="00000000">
            <w:pPr>
              <w:spacing w:after="0"/>
            </w:pPr>
            <w:r>
              <w:rPr>
                <w:rFonts w:ascii="Times New Roman" w:hAnsi="Times New Roman"/>
                <w:b/>
              </w:rPr>
              <w:t>Пацієнт (ПІБ)</w:t>
            </w:r>
          </w:p>
        </w:tc>
        <w:tc>
          <w:tcPr>
            <w:tcW w:w="6520" w:type="dxa"/>
            <w:vAlign w:val="center"/>
          </w:tcPr>
          <w:p w14:paraId="03460F2E" w14:textId="77777777" w:rsidR="00730590" w:rsidRDefault="00730590">
            <w:pPr>
              <w:spacing w:after="0"/>
            </w:pPr>
          </w:p>
        </w:tc>
      </w:tr>
      <w:tr w:rsidR="00730590" w14:paraId="014FEA37" w14:textId="77777777">
        <w:trPr>
          <w:jc w:val="center"/>
        </w:trPr>
        <w:tc>
          <w:tcPr>
            <w:tcW w:w="2835" w:type="dxa"/>
            <w:shd w:val="clear" w:color="auto" w:fill="E7E6E6"/>
            <w:vAlign w:val="center"/>
          </w:tcPr>
          <w:p w14:paraId="55C00325" w14:textId="77777777" w:rsidR="00730590" w:rsidRDefault="00000000">
            <w:pPr>
              <w:spacing w:after="0"/>
            </w:pPr>
            <w:r>
              <w:rPr>
                <w:rFonts w:ascii="Times New Roman" w:hAnsi="Times New Roman"/>
                <w:b/>
              </w:rPr>
              <w:t>Дата народження</w:t>
            </w:r>
          </w:p>
        </w:tc>
        <w:tc>
          <w:tcPr>
            <w:tcW w:w="6520" w:type="dxa"/>
            <w:vAlign w:val="center"/>
          </w:tcPr>
          <w:p w14:paraId="42458D70" w14:textId="77777777" w:rsidR="00730590" w:rsidRDefault="00730590">
            <w:pPr>
              <w:spacing w:after="0"/>
            </w:pPr>
          </w:p>
        </w:tc>
      </w:tr>
      <w:tr w:rsidR="00730590" w14:paraId="0AF07099" w14:textId="77777777">
        <w:trPr>
          <w:jc w:val="center"/>
        </w:trPr>
        <w:tc>
          <w:tcPr>
            <w:tcW w:w="2835" w:type="dxa"/>
            <w:shd w:val="clear" w:color="auto" w:fill="E7E6E6"/>
            <w:vAlign w:val="center"/>
          </w:tcPr>
          <w:p w14:paraId="71D9025D" w14:textId="77777777" w:rsidR="00730590" w:rsidRDefault="00000000">
            <w:pPr>
              <w:spacing w:after="0"/>
            </w:pPr>
            <w:r>
              <w:rPr>
                <w:rFonts w:ascii="Times New Roman" w:hAnsi="Times New Roman"/>
                <w:b/>
              </w:rPr>
              <w:t>Послуга / втручання</w:t>
            </w:r>
          </w:p>
        </w:tc>
        <w:tc>
          <w:tcPr>
            <w:tcW w:w="6520" w:type="dxa"/>
            <w:vAlign w:val="center"/>
          </w:tcPr>
          <w:p w14:paraId="2D3CA771" w14:textId="77777777" w:rsidR="00730590" w:rsidRDefault="00730590">
            <w:pPr>
              <w:spacing w:after="0"/>
            </w:pPr>
          </w:p>
        </w:tc>
      </w:tr>
      <w:tr w:rsidR="00730590" w14:paraId="0B37D623" w14:textId="77777777">
        <w:trPr>
          <w:jc w:val="center"/>
        </w:trPr>
        <w:tc>
          <w:tcPr>
            <w:tcW w:w="2835" w:type="dxa"/>
            <w:shd w:val="clear" w:color="auto" w:fill="E7E6E6"/>
            <w:vAlign w:val="center"/>
          </w:tcPr>
          <w:p w14:paraId="451C4931" w14:textId="77777777" w:rsidR="00730590" w:rsidRDefault="00000000">
            <w:pPr>
              <w:spacing w:after="0"/>
            </w:pPr>
            <w:r>
              <w:rPr>
                <w:rFonts w:ascii="Times New Roman" w:hAnsi="Times New Roman"/>
                <w:b/>
              </w:rPr>
              <w:t>Дата згоди</w:t>
            </w:r>
          </w:p>
        </w:tc>
        <w:tc>
          <w:tcPr>
            <w:tcW w:w="6520" w:type="dxa"/>
            <w:vAlign w:val="center"/>
          </w:tcPr>
          <w:p w14:paraId="6930ABB3" w14:textId="77777777" w:rsidR="00730590" w:rsidRDefault="00730590">
            <w:pPr>
              <w:spacing w:after="0"/>
            </w:pPr>
          </w:p>
        </w:tc>
      </w:tr>
    </w:tbl>
    <w:p w14:paraId="781EA399" w14:textId="77777777" w:rsidR="00730590" w:rsidRDefault="00000000">
      <w:pPr>
        <w:spacing w:before="200" w:after="60" w:line="240" w:lineRule="auto"/>
      </w:pPr>
      <w:r>
        <w:rPr>
          <w:rFonts w:ascii="Times New Roman" w:hAnsi="Times New Roman"/>
          <w:b/>
        </w:rPr>
        <w:t>1. Обсяг згоди</w:t>
      </w:r>
    </w:p>
    <w:p w14:paraId="4A772F33" w14:textId="77777777" w:rsidR="00730590" w:rsidRDefault="00000000">
      <w:pPr>
        <w:spacing w:before="80" w:after="60" w:line="240" w:lineRule="auto"/>
      </w:pPr>
      <w:r>
        <w:rPr>
          <w:rFonts w:ascii="Times New Roman" w:hAnsi="Times New Roman"/>
        </w:rPr>
        <w:t>Я добровільно дозволяю ТОВ «Міжнародна клініка пластичної та реконструктивної хірургії» (код ЄДРПОУ 45073311) створювати та використовувати Матеріали про результати мого лікування у визначених нижче межах.</w:t>
      </w:r>
    </w:p>
    <w:p w14:paraId="595A92DD" w14:textId="77777777" w:rsidR="00730590" w:rsidRDefault="00000000">
      <w:pPr>
        <w:spacing w:before="80" w:after="60" w:line="240" w:lineRule="auto"/>
      </w:pPr>
      <w:r>
        <w:rPr>
          <w:rFonts w:ascii="Times New Roman" w:hAnsi="Times New Roman"/>
        </w:rPr>
        <w:t>[ ] фото/відео лише зони втручання без обличчя та інших ідентифікуючих ознак;</w:t>
      </w:r>
    </w:p>
    <w:p w14:paraId="02C1123D" w14:textId="77777777" w:rsidR="00730590" w:rsidRDefault="00000000">
      <w:pPr>
        <w:spacing w:before="80" w:after="60" w:line="240" w:lineRule="auto"/>
      </w:pPr>
      <w:r>
        <w:rPr>
          <w:rFonts w:ascii="Times New Roman" w:hAnsi="Times New Roman"/>
        </w:rPr>
        <w:t>[ ] фото/відео з обличчям або іншими ознаками, за якими мене можна ідентифікувати;</w:t>
      </w:r>
    </w:p>
    <w:p w14:paraId="43E55B7E" w14:textId="77777777" w:rsidR="00730590" w:rsidRDefault="00000000">
      <w:pPr>
        <w:spacing w:before="80" w:after="60" w:line="240" w:lineRule="auto"/>
      </w:pPr>
      <w:r>
        <w:rPr>
          <w:rFonts w:ascii="Times New Roman" w:hAnsi="Times New Roman"/>
        </w:rPr>
        <w:t>[ ] текстовий опис клінічного випадку із зазначенням обраних мною даних: _____________.</w:t>
      </w:r>
    </w:p>
    <w:p w14:paraId="50F3C67E" w14:textId="77777777" w:rsidR="00730590" w:rsidRDefault="00000000">
      <w:pPr>
        <w:spacing w:before="160" w:after="60" w:line="240" w:lineRule="auto"/>
      </w:pPr>
      <w:r>
        <w:rPr>
          <w:rFonts w:ascii="Times New Roman" w:hAnsi="Times New Roman"/>
          <w:b/>
        </w:rPr>
        <w:t>2. Дозволені канали</w:t>
      </w:r>
    </w:p>
    <w:p w14:paraId="3312B8D3" w14:textId="77777777" w:rsidR="00730590" w:rsidRDefault="00000000">
      <w:pPr>
        <w:spacing w:before="80" w:after="60" w:line="240" w:lineRule="auto"/>
      </w:pPr>
      <w:r>
        <w:rPr>
          <w:rFonts w:ascii="Times New Roman" w:hAnsi="Times New Roman"/>
        </w:rPr>
        <w:t>[ ] вебсайти Виконавця;   [ ] соціальні мережі та месенджери;</w:t>
      </w:r>
    </w:p>
    <w:p w14:paraId="70494374" w14:textId="77777777" w:rsidR="00730590" w:rsidRDefault="00000000">
      <w:pPr>
        <w:spacing w:before="80" w:after="60" w:line="240" w:lineRule="auto"/>
      </w:pPr>
      <w:r>
        <w:rPr>
          <w:rFonts w:ascii="Times New Roman" w:hAnsi="Times New Roman"/>
        </w:rPr>
        <w:t>[ ] платна інтернет-реклама;   [ ] телебачення, ЗМІ та друковані матеріали;</w:t>
      </w:r>
    </w:p>
    <w:p w14:paraId="45AD99F3" w14:textId="77777777" w:rsidR="00730590" w:rsidRDefault="00000000">
      <w:pPr>
        <w:spacing w:before="80" w:after="60" w:line="240" w:lineRule="auto"/>
      </w:pPr>
      <w:r>
        <w:rPr>
          <w:rFonts w:ascii="Times New Roman" w:hAnsi="Times New Roman"/>
        </w:rPr>
        <w:t>[ ] наукові, освітні та професійні заходи/видання;   [ ] усі перелічені канали.</w:t>
      </w:r>
    </w:p>
    <w:p w14:paraId="2FF7CCD4" w14:textId="77777777" w:rsidR="00730590" w:rsidRDefault="00000000">
      <w:pPr>
        <w:spacing w:before="160" w:after="60" w:line="240" w:lineRule="auto"/>
      </w:pPr>
      <w:r>
        <w:rPr>
          <w:rFonts w:ascii="Times New Roman" w:hAnsi="Times New Roman"/>
          <w:b/>
        </w:rPr>
        <w:t xml:space="preserve">3. </w:t>
      </w:r>
      <w:proofErr w:type="spellStart"/>
      <w:r>
        <w:rPr>
          <w:rFonts w:ascii="Times New Roman" w:hAnsi="Times New Roman"/>
          <w:b/>
        </w:rPr>
        <w:t>Промоакція</w:t>
      </w:r>
      <w:proofErr w:type="spellEnd"/>
    </w:p>
    <w:p w14:paraId="5079BAC7" w14:textId="77777777" w:rsidR="00730590" w:rsidRDefault="00000000">
      <w:pPr>
        <w:spacing w:before="80" w:after="60" w:line="240" w:lineRule="auto"/>
      </w:pPr>
      <w:r>
        <w:rPr>
          <w:rFonts w:ascii="Times New Roman" w:hAnsi="Times New Roman"/>
        </w:rPr>
        <w:t xml:space="preserve">[ ] Я беру участь у </w:t>
      </w:r>
      <w:proofErr w:type="spellStart"/>
      <w:r>
        <w:rPr>
          <w:rFonts w:ascii="Times New Roman" w:hAnsi="Times New Roman"/>
        </w:rPr>
        <w:t>Промоакції</w:t>
      </w:r>
      <w:proofErr w:type="spellEnd"/>
      <w:r>
        <w:rPr>
          <w:rFonts w:ascii="Times New Roman" w:hAnsi="Times New Roman"/>
        </w:rPr>
        <w:t xml:space="preserve">: ____________________. Стандартна ціна без цієї згоди: ________ грн. </w:t>
      </w:r>
      <w:proofErr w:type="spellStart"/>
      <w:r>
        <w:rPr>
          <w:rFonts w:ascii="Times New Roman" w:hAnsi="Times New Roman"/>
        </w:rPr>
        <w:t>Промоційна</w:t>
      </w:r>
      <w:proofErr w:type="spellEnd"/>
      <w:r>
        <w:rPr>
          <w:rFonts w:ascii="Times New Roman" w:hAnsi="Times New Roman"/>
        </w:rPr>
        <w:t xml:space="preserve"> ціна / перевага: ____________________. Я міг(могла) отримати Послугу за стандартною ціною без надання цієї згоди.</w:t>
      </w:r>
    </w:p>
    <w:p w14:paraId="68FF555C" w14:textId="77777777" w:rsidR="00730590" w:rsidRDefault="00000000">
      <w:pPr>
        <w:spacing w:before="160" w:after="60" w:line="240" w:lineRule="auto"/>
      </w:pPr>
      <w:r>
        <w:rPr>
          <w:rFonts w:ascii="Times New Roman" w:hAnsi="Times New Roman"/>
          <w:b/>
        </w:rPr>
        <w:t>4. Надані права</w:t>
      </w:r>
    </w:p>
    <w:p w14:paraId="267A87EF" w14:textId="77777777" w:rsidR="00730590" w:rsidRDefault="00000000">
      <w:pPr>
        <w:spacing w:before="80" w:after="60" w:line="240" w:lineRule="auto"/>
      </w:pPr>
      <w:r>
        <w:rPr>
          <w:rFonts w:ascii="Times New Roman" w:hAnsi="Times New Roman"/>
        </w:rPr>
        <w:t xml:space="preserve">Дозволяю без додаткового погодження кожної публікації відтворювати, </w:t>
      </w:r>
      <w:proofErr w:type="spellStart"/>
      <w:r>
        <w:rPr>
          <w:rFonts w:ascii="Times New Roman" w:hAnsi="Times New Roman"/>
        </w:rPr>
        <w:t>кадрувати</w:t>
      </w:r>
      <w:proofErr w:type="spellEnd"/>
      <w:r>
        <w:rPr>
          <w:rFonts w:ascii="Times New Roman" w:hAnsi="Times New Roman"/>
        </w:rPr>
        <w:t>, технічно редагувати без викривлення медичного результату, компонувати матеріали у форматі «до/після», додавати правдивий пояснювальний текст, публічно показувати, розповсюджувати та доводити їх до загального відома через обрані канали в Україні та інших державах. Дозвіл є невиключним і діє до його відкликання.</w:t>
      </w:r>
    </w:p>
    <w:p w14:paraId="45BDA9AD" w14:textId="77777777" w:rsidR="00730590" w:rsidRDefault="00000000">
      <w:pPr>
        <w:spacing w:before="160" w:after="60" w:line="240" w:lineRule="auto"/>
      </w:pPr>
      <w:r>
        <w:rPr>
          <w:rFonts w:ascii="Times New Roman" w:hAnsi="Times New Roman"/>
          <w:b/>
        </w:rPr>
        <w:t>5. Винагорода та порядок відкликання</w:t>
      </w:r>
    </w:p>
    <w:p w14:paraId="18232120" w14:textId="77777777" w:rsidR="00730590" w:rsidRDefault="00000000">
      <w:pPr>
        <w:spacing w:before="80" w:after="60" w:line="240" w:lineRule="auto"/>
      </w:pPr>
      <w:r>
        <w:rPr>
          <w:rFonts w:ascii="Times New Roman" w:hAnsi="Times New Roman"/>
        </w:rPr>
        <w:t xml:space="preserve">Окрема винагорода за використання матеріалів не виплачується; погоджена знижка або інша перевага за </w:t>
      </w:r>
      <w:proofErr w:type="spellStart"/>
      <w:r>
        <w:rPr>
          <w:rFonts w:ascii="Times New Roman" w:hAnsi="Times New Roman"/>
        </w:rPr>
        <w:t>Промоакцією</w:t>
      </w:r>
      <w:proofErr w:type="spellEnd"/>
      <w:r>
        <w:rPr>
          <w:rFonts w:ascii="Times New Roman" w:hAnsi="Times New Roman"/>
        </w:rPr>
        <w:t xml:space="preserve"> є повною компенсацією. Я можу відкликати згоду письмовим повідомленням. Відкликання діє на майбутнє, не впливає на правомірність попереднього використання та не створює для Виконавця відповідальності за копії або репости третіх осіб поза його контролем.</w:t>
      </w:r>
    </w:p>
    <w:p w14:paraId="16BA82D9" w14:textId="77777777" w:rsidR="00730590" w:rsidRDefault="00000000">
      <w:pPr>
        <w:spacing w:before="160" w:after="60" w:line="240" w:lineRule="auto"/>
      </w:pPr>
      <w:r>
        <w:rPr>
          <w:rFonts w:ascii="Times New Roman" w:hAnsi="Times New Roman"/>
        </w:rPr>
        <w:t>Підтверджую, що отримав(ла) зрозумілу інформацію про мету, обсяг і канали використання, мав(ла) можливість поставити запитання та зробив(ла) вибір добровільно.</w:t>
      </w:r>
    </w:p>
    <w:tbl>
      <w:tblPr>
        <w:tblStyle w:val="TableNormal"/>
        <w:tblW w:w="0" w:type="auto"/>
        <w:jc w:val="center"/>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5026"/>
        <w:gridCol w:w="5023"/>
      </w:tblGrid>
      <w:tr w:rsidR="00730590" w14:paraId="23082A5C" w14:textId="77777777">
        <w:trPr>
          <w:jc w:val="center"/>
        </w:trPr>
        <w:tc>
          <w:tcPr>
            <w:tcW w:w="5032" w:type="dxa"/>
            <w:vAlign w:val="center"/>
          </w:tcPr>
          <w:p w14:paraId="0C3A777B" w14:textId="77777777" w:rsidR="00730590" w:rsidRDefault="00000000">
            <w:pPr>
              <w:spacing w:after="0"/>
            </w:pPr>
            <w:r>
              <w:rPr>
                <w:rFonts w:ascii="Times New Roman" w:hAnsi="Times New Roman"/>
              </w:rPr>
              <w:t>Пацієнт: __________________________</w:t>
            </w:r>
            <w:r>
              <w:rPr>
                <w:rFonts w:ascii="Times New Roman" w:hAnsi="Times New Roman"/>
              </w:rPr>
              <w:br/>
              <w:t>(ПІБ та підпис)</w:t>
            </w:r>
          </w:p>
        </w:tc>
        <w:tc>
          <w:tcPr>
            <w:tcW w:w="5032" w:type="dxa"/>
            <w:vAlign w:val="center"/>
          </w:tcPr>
          <w:p w14:paraId="3A066973" w14:textId="77777777" w:rsidR="00730590" w:rsidRDefault="00000000">
            <w:pPr>
              <w:spacing w:after="0"/>
            </w:pPr>
            <w:r>
              <w:rPr>
                <w:rFonts w:ascii="Times New Roman" w:hAnsi="Times New Roman"/>
              </w:rPr>
              <w:t>Від Виконавця: ____________________</w:t>
            </w:r>
            <w:r>
              <w:rPr>
                <w:rFonts w:ascii="Times New Roman" w:hAnsi="Times New Roman"/>
              </w:rPr>
              <w:br/>
              <w:t>(ПІБ, посада, підпис)</w:t>
            </w:r>
          </w:p>
        </w:tc>
      </w:tr>
      <w:tr w:rsidR="00730590" w14:paraId="5FABD4AF" w14:textId="77777777">
        <w:trPr>
          <w:jc w:val="center"/>
        </w:trPr>
        <w:tc>
          <w:tcPr>
            <w:tcW w:w="5032" w:type="dxa"/>
            <w:vAlign w:val="center"/>
          </w:tcPr>
          <w:p w14:paraId="0B4DCD23" w14:textId="77777777" w:rsidR="00730590" w:rsidRDefault="00000000">
            <w:pPr>
              <w:spacing w:after="0"/>
            </w:pPr>
            <w:r>
              <w:rPr>
                <w:rFonts w:ascii="Times New Roman" w:hAnsi="Times New Roman"/>
              </w:rPr>
              <w:t>Дата: «____» ____________ 20___ р.</w:t>
            </w:r>
          </w:p>
        </w:tc>
        <w:tc>
          <w:tcPr>
            <w:tcW w:w="5032" w:type="dxa"/>
            <w:vAlign w:val="center"/>
          </w:tcPr>
          <w:p w14:paraId="42C376A8" w14:textId="77777777" w:rsidR="00730590" w:rsidRDefault="00000000">
            <w:pPr>
              <w:spacing w:after="0"/>
            </w:pPr>
            <w:r>
              <w:rPr>
                <w:rFonts w:ascii="Times New Roman" w:hAnsi="Times New Roman"/>
              </w:rPr>
              <w:t>Час: ______ : ______</w:t>
            </w:r>
          </w:p>
        </w:tc>
      </w:tr>
    </w:tbl>
    <w:p w14:paraId="5E0B2C9E" w14:textId="77777777" w:rsidR="00754569" w:rsidRDefault="00754569"/>
    <w:sectPr w:rsidR="00754569" w:rsidSect="007B09C6">
      <w:footerReference w:type="default" r:id="rId9"/>
      <w:pgSz w:w="11906" w:h="16838"/>
      <w:pgMar w:top="501" w:right="707"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86FC9" w14:textId="77777777" w:rsidR="00754569" w:rsidRDefault="00754569">
      <w:pPr>
        <w:spacing w:after="0" w:line="240" w:lineRule="auto"/>
      </w:pPr>
      <w:r>
        <w:separator/>
      </w:r>
    </w:p>
  </w:endnote>
  <w:endnote w:type="continuationSeparator" w:id="0">
    <w:p w14:paraId="43C0744E" w14:textId="77777777" w:rsidR="00754569" w:rsidRDefault="00754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0B5BEFE-4CB6-4CCE-B0D3-8B2B5104D39A}"/>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2" w:fontKey="{C92316F5-A7D9-4642-9B3F-F8EEF918ABAF}"/>
    <w:embedBold r:id="rId3" w:fontKey="{13300CBF-18B6-46EC-8D05-3F2617154F6E}"/>
  </w:font>
  <w:font w:name="Georgia">
    <w:panose1 w:val="02040502050405020303"/>
    <w:charset w:val="CC"/>
    <w:family w:val="roman"/>
    <w:pitch w:val="variable"/>
    <w:sig w:usb0="00000287" w:usb1="00000000" w:usb2="00000000" w:usb3="00000000" w:csb0="0000009F" w:csb1="00000000"/>
    <w:embedItalic r:id="rId4" w:fontKey="{D89C78C1-E354-4DBE-A69A-0E9C65B0F252}"/>
  </w:font>
  <w:font w:name="Cambria">
    <w:panose1 w:val="02040503050406030204"/>
    <w:charset w:val="CC"/>
    <w:family w:val="roman"/>
    <w:pitch w:val="variable"/>
    <w:sig w:usb0="E00006FF" w:usb1="420024FF" w:usb2="02000000" w:usb3="00000000" w:csb0="0000019F" w:csb1="00000000"/>
    <w:embedRegular r:id="rId5" w:fontKey="{8D36E1FC-1B2D-4CC5-943A-2BBCD3C6D8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CE80C" w14:textId="77777777" w:rsidR="00730590" w:rsidRDefault="00000000">
    <w:pPr>
      <w:pBdr>
        <w:top w:val="nil"/>
        <w:left w:val="nil"/>
        <w:bottom w:val="nil"/>
        <w:right w:val="nil"/>
        <w:between w:val="nil"/>
      </w:pBdr>
      <w:tabs>
        <w:tab w:val="center" w:pos="4819"/>
        <w:tab w:val="right" w:pos="9639"/>
      </w:tabs>
      <w:spacing w:after="0"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B09C6">
      <w:rPr>
        <w:noProof/>
        <w:color w:val="000000"/>
        <w:sz w:val="20"/>
        <w:szCs w:val="20"/>
      </w:rPr>
      <w:t>1</w:t>
    </w:r>
    <w:r>
      <w:rPr>
        <w:color w:val="000000"/>
        <w:sz w:val="20"/>
        <w:szCs w:val="20"/>
      </w:rPr>
      <w:fldChar w:fldCharType="end"/>
    </w:r>
  </w:p>
  <w:p w14:paraId="64FF1875" w14:textId="77777777" w:rsidR="00730590" w:rsidRDefault="00730590">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6CD73" w14:textId="77777777" w:rsidR="00754569" w:rsidRDefault="00754569">
      <w:pPr>
        <w:spacing w:after="0" w:line="240" w:lineRule="auto"/>
      </w:pPr>
      <w:r>
        <w:separator/>
      </w:r>
    </w:p>
  </w:footnote>
  <w:footnote w:type="continuationSeparator" w:id="0">
    <w:p w14:paraId="6094EC9B" w14:textId="77777777" w:rsidR="00754569" w:rsidRDefault="00754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5C60"/>
    <w:multiLevelType w:val="multilevel"/>
    <w:tmpl w:val="218C3D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097F2F"/>
    <w:multiLevelType w:val="multilevel"/>
    <w:tmpl w:val="0F56A4C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5F027D"/>
    <w:multiLevelType w:val="multilevel"/>
    <w:tmpl w:val="227C6D54"/>
    <w:lvl w:ilvl="0">
      <w:start w:val="8"/>
      <w:numFmt w:val="decimal"/>
      <w:lvlText w:val="%1."/>
      <w:lvlJc w:val="left"/>
      <w:pPr>
        <w:ind w:left="460" w:hanging="460"/>
      </w:pPr>
      <w:rPr>
        <w:b w:val="0"/>
        <w:bCs w:val="0"/>
      </w:rPr>
    </w:lvl>
    <w:lvl w:ilvl="1">
      <w:start w:val="2"/>
      <w:numFmt w:val="decimal"/>
      <w:lvlText w:val="%1.%2."/>
      <w:lvlJc w:val="left"/>
      <w:pPr>
        <w:ind w:left="460" w:hanging="460"/>
      </w:pPr>
      <w:rPr>
        <w:b w:val="0"/>
        <w:bCs w:val="0"/>
      </w:rPr>
    </w:lvl>
    <w:lvl w:ilvl="2">
      <w:start w:val="1"/>
      <w:numFmt w:val="decimal"/>
      <w:lvlText w:val="%1.%2.%3."/>
      <w:lvlJc w:val="left"/>
      <w:pPr>
        <w:ind w:left="720" w:hanging="720"/>
      </w:pPr>
      <w:rPr>
        <w:b w:val="0"/>
        <w:bCs w:val="0"/>
      </w:rPr>
    </w:lvl>
    <w:lvl w:ilvl="3">
      <w:start w:val="1"/>
      <w:numFmt w:val="decimal"/>
      <w:lvlText w:val="%1.%2.%3.%4."/>
      <w:lvlJc w:val="left"/>
      <w:pPr>
        <w:ind w:left="720" w:hanging="720"/>
      </w:pPr>
      <w:rPr>
        <w:b w:val="0"/>
        <w:bCs w:val="0"/>
      </w:rPr>
    </w:lvl>
    <w:lvl w:ilvl="4">
      <w:start w:val="1"/>
      <w:numFmt w:val="decimal"/>
      <w:lvlText w:val="%1.%2.%3.%4.%5."/>
      <w:lvlJc w:val="left"/>
      <w:pPr>
        <w:ind w:left="1080" w:hanging="1080"/>
      </w:pPr>
      <w:rPr>
        <w:b w:val="0"/>
        <w:bCs w:val="0"/>
      </w:rPr>
    </w:lvl>
    <w:lvl w:ilvl="5">
      <w:start w:val="1"/>
      <w:numFmt w:val="decimal"/>
      <w:lvlText w:val="%1.%2.%3.%4.%5.%6."/>
      <w:lvlJc w:val="left"/>
      <w:pPr>
        <w:ind w:left="1080" w:hanging="1080"/>
      </w:pPr>
      <w:rPr>
        <w:b w:val="0"/>
        <w:bCs w:val="0"/>
      </w:rPr>
    </w:lvl>
    <w:lvl w:ilvl="6">
      <w:start w:val="1"/>
      <w:numFmt w:val="decimal"/>
      <w:lvlText w:val="%1.%2.%3.%4.%5.%6.%7."/>
      <w:lvlJc w:val="left"/>
      <w:pPr>
        <w:ind w:left="1080" w:hanging="1080"/>
      </w:pPr>
      <w:rPr>
        <w:b w:val="0"/>
        <w:bCs w:val="0"/>
      </w:rPr>
    </w:lvl>
    <w:lvl w:ilvl="7">
      <w:start w:val="1"/>
      <w:numFmt w:val="decimal"/>
      <w:lvlText w:val="%1.%2.%3.%4.%5.%6.%7.%8."/>
      <w:lvlJc w:val="left"/>
      <w:pPr>
        <w:ind w:left="1440" w:hanging="1440"/>
      </w:pPr>
      <w:rPr>
        <w:b w:val="0"/>
        <w:bCs w:val="0"/>
      </w:rPr>
    </w:lvl>
    <w:lvl w:ilvl="8">
      <w:start w:val="1"/>
      <w:numFmt w:val="decimal"/>
      <w:lvlText w:val="%1.%2.%3.%4.%5.%6.%7.%8.%9."/>
      <w:lvlJc w:val="left"/>
      <w:pPr>
        <w:ind w:left="1440" w:hanging="1440"/>
      </w:pPr>
      <w:rPr>
        <w:b w:val="0"/>
        <w:bCs w:val="0"/>
      </w:rPr>
    </w:lvl>
  </w:abstractNum>
  <w:abstractNum w:abstractNumId="3" w15:restartNumberingAfterBreak="0">
    <w:nsid w:val="1DF271AB"/>
    <w:multiLevelType w:val="multilevel"/>
    <w:tmpl w:val="19843BB0"/>
    <w:lvl w:ilvl="0">
      <w:start w:val="14"/>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2B82F9F"/>
    <w:multiLevelType w:val="multilevel"/>
    <w:tmpl w:val="53B494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FD339FC"/>
    <w:multiLevelType w:val="multilevel"/>
    <w:tmpl w:val="7A9419B0"/>
    <w:lvl w:ilvl="0">
      <w:start w:val="7"/>
      <w:numFmt w:val="decimal"/>
      <w:lvlText w:val="%1."/>
      <w:lvlJc w:val="left"/>
      <w:pPr>
        <w:ind w:left="460" w:hanging="460"/>
      </w:pPr>
      <w:rPr>
        <w:b w:val="0"/>
        <w:bCs w:val="0"/>
      </w:rPr>
    </w:lvl>
    <w:lvl w:ilvl="1">
      <w:start w:val="1"/>
      <w:numFmt w:val="decimal"/>
      <w:lvlText w:val="%1.%2."/>
      <w:lvlJc w:val="left"/>
      <w:pPr>
        <w:ind w:left="923" w:hanging="460"/>
      </w:pPr>
      <w:rPr>
        <w:b w:val="0"/>
        <w:bCs w:val="0"/>
      </w:rPr>
    </w:lvl>
    <w:lvl w:ilvl="2">
      <w:start w:val="1"/>
      <w:numFmt w:val="decimal"/>
      <w:lvlText w:val="%1.%2.%3."/>
      <w:lvlJc w:val="left"/>
      <w:pPr>
        <w:ind w:left="1646" w:hanging="720"/>
      </w:pPr>
      <w:rPr>
        <w:b w:val="0"/>
        <w:bCs w:val="0"/>
      </w:rPr>
    </w:lvl>
    <w:lvl w:ilvl="3">
      <w:start w:val="1"/>
      <w:numFmt w:val="decimal"/>
      <w:lvlText w:val="%1.%2.%3.%4."/>
      <w:lvlJc w:val="left"/>
      <w:pPr>
        <w:ind w:left="2109" w:hanging="720"/>
      </w:pPr>
      <w:rPr>
        <w:b w:val="0"/>
        <w:bCs w:val="0"/>
      </w:rPr>
    </w:lvl>
    <w:lvl w:ilvl="4">
      <w:start w:val="1"/>
      <w:numFmt w:val="decimal"/>
      <w:lvlText w:val="%1.%2.%3.%4.%5."/>
      <w:lvlJc w:val="left"/>
      <w:pPr>
        <w:ind w:left="2932" w:hanging="1080"/>
      </w:pPr>
      <w:rPr>
        <w:b w:val="0"/>
        <w:bCs w:val="0"/>
      </w:rPr>
    </w:lvl>
    <w:lvl w:ilvl="5">
      <w:start w:val="1"/>
      <w:numFmt w:val="decimal"/>
      <w:lvlText w:val="%1.%2.%3.%4.%5.%6."/>
      <w:lvlJc w:val="left"/>
      <w:pPr>
        <w:ind w:left="3395" w:hanging="1080"/>
      </w:pPr>
      <w:rPr>
        <w:b w:val="0"/>
        <w:bCs w:val="0"/>
      </w:rPr>
    </w:lvl>
    <w:lvl w:ilvl="6">
      <w:start w:val="1"/>
      <w:numFmt w:val="decimal"/>
      <w:lvlText w:val="%1.%2.%3.%4.%5.%6.%7."/>
      <w:lvlJc w:val="left"/>
      <w:pPr>
        <w:ind w:left="3858" w:hanging="1080"/>
      </w:pPr>
      <w:rPr>
        <w:b w:val="0"/>
        <w:bCs w:val="0"/>
      </w:rPr>
    </w:lvl>
    <w:lvl w:ilvl="7">
      <w:start w:val="1"/>
      <w:numFmt w:val="decimal"/>
      <w:lvlText w:val="%1.%2.%3.%4.%5.%6.%7.%8."/>
      <w:lvlJc w:val="left"/>
      <w:pPr>
        <w:ind w:left="4681" w:hanging="1440"/>
      </w:pPr>
      <w:rPr>
        <w:b w:val="0"/>
        <w:bCs w:val="0"/>
      </w:rPr>
    </w:lvl>
    <w:lvl w:ilvl="8">
      <w:start w:val="1"/>
      <w:numFmt w:val="decimal"/>
      <w:lvlText w:val="%1.%2.%3.%4.%5.%6.%7.%8.%9."/>
      <w:lvlJc w:val="left"/>
      <w:pPr>
        <w:ind w:left="5144" w:hanging="1440"/>
      </w:pPr>
      <w:rPr>
        <w:b w:val="0"/>
        <w:bCs w:val="0"/>
      </w:rPr>
    </w:lvl>
  </w:abstractNum>
  <w:abstractNum w:abstractNumId="6" w15:restartNumberingAfterBreak="0">
    <w:nsid w:val="44897072"/>
    <w:multiLevelType w:val="multilevel"/>
    <w:tmpl w:val="14BE28AE"/>
    <w:lvl w:ilvl="0">
      <w:start w:val="15"/>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46BD06CF"/>
    <w:multiLevelType w:val="multilevel"/>
    <w:tmpl w:val="AD66D114"/>
    <w:lvl w:ilvl="0">
      <w:start w:val="1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4C506F97"/>
    <w:multiLevelType w:val="multilevel"/>
    <w:tmpl w:val="6354008E"/>
    <w:lvl w:ilvl="0">
      <w:start w:val="9"/>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080" w:hanging="108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9" w15:restartNumberingAfterBreak="0">
    <w:nsid w:val="59BD7512"/>
    <w:multiLevelType w:val="multilevel"/>
    <w:tmpl w:val="264C9766"/>
    <w:lvl w:ilvl="0">
      <w:start w:val="7"/>
      <w:numFmt w:val="decimal"/>
      <w:lvlText w:val="%1."/>
      <w:lvlJc w:val="left"/>
      <w:pPr>
        <w:ind w:left="460" w:hanging="460"/>
      </w:pPr>
      <w:rPr>
        <w:b w:val="0"/>
        <w:bCs w:val="0"/>
      </w:rPr>
    </w:lvl>
    <w:lvl w:ilvl="1">
      <w:start w:val="2"/>
      <w:numFmt w:val="decimal"/>
      <w:lvlText w:val="%1.%2."/>
      <w:lvlJc w:val="left"/>
      <w:pPr>
        <w:ind w:left="923" w:hanging="460"/>
      </w:pPr>
      <w:rPr>
        <w:b w:val="0"/>
        <w:bCs w:val="0"/>
      </w:rPr>
    </w:lvl>
    <w:lvl w:ilvl="2">
      <w:start w:val="1"/>
      <w:numFmt w:val="decimal"/>
      <w:lvlText w:val="%1.%2.%3."/>
      <w:lvlJc w:val="left"/>
      <w:pPr>
        <w:ind w:left="1646" w:hanging="720"/>
      </w:pPr>
      <w:rPr>
        <w:b w:val="0"/>
        <w:bCs w:val="0"/>
      </w:rPr>
    </w:lvl>
    <w:lvl w:ilvl="3">
      <w:start w:val="1"/>
      <w:numFmt w:val="decimal"/>
      <w:lvlText w:val="%1.%2.%3.%4."/>
      <w:lvlJc w:val="left"/>
      <w:pPr>
        <w:ind w:left="2109" w:hanging="720"/>
      </w:pPr>
      <w:rPr>
        <w:b w:val="0"/>
        <w:bCs w:val="0"/>
      </w:rPr>
    </w:lvl>
    <w:lvl w:ilvl="4">
      <w:start w:val="1"/>
      <w:numFmt w:val="decimal"/>
      <w:lvlText w:val="%1.%2.%3.%4.%5."/>
      <w:lvlJc w:val="left"/>
      <w:pPr>
        <w:ind w:left="2932" w:hanging="1080"/>
      </w:pPr>
      <w:rPr>
        <w:b w:val="0"/>
        <w:bCs w:val="0"/>
      </w:rPr>
    </w:lvl>
    <w:lvl w:ilvl="5">
      <w:start w:val="1"/>
      <w:numFmt w:val="decimal"/>
      <w:lvlText w:val="%1.%2.%3.%4.%5.%6."/>
      <w:lvlJc w:val="left"/>
      <w:pPr>
        <w:ind w:left="3395" w:hanging="1080"/>
      </w:pPr>
      <w:rPr>
        <w:b w:val="0"/>
        <w:bCs w:val="0"/>
      </w:rPr>
    </w:lvl>
    <w:lvl w:ilvl="6">
      <w:start w:val="1"/>
      <w:numFmt w:val="decimal"/>
      <w:lvlText w:val="%1.%2.%3.%4.%5.%6.%7."/>
      <w:lvlJc w:val="left"/>
      <w:pPr>
        <w:ind w:left="3858" w:hanging="1080"/>
      </w:pPr>
      <w:rPr>
        <w:b w:val="0"/>
        <w:bCs w:val="0"/>
      </w:rPr>
    </w:lvl>
    <w:lvl w:ilvl="7">
      <w:start w:val="1"/>
      <w:numFmt w:val="decimal"/>
      <w:lvlText w:val="%1.%2.%3.%4.%5.%6.%7.%8."/>
      <w:lvlJc w:val="left"/>
      <w:pPr>
        <w:ind w:left="4681" w:hanging="1440"/>
      </w:pPr>
      <w:rPr>
        <w:b w:val="0"/>
        <w:bCs w:val="0"/>
      </w:rPr>
    </w:lvl>
    <w:lvl w:ilvl="8">
      <w:start w:val="1"/>
      <w:numFmt w:val="decimal"/>
      <w:lvlText w:val="%1.%2.%3.%4.%5.%6.%7.%8.%9."/>
      <w:lvlJc w:val="left"/>
      <w:pPr>
        <w:ind w:left="5144" w:hanging="1440"/>
      </w:pPr>
      <w:rPr>
        <w:b w:val="0"/>
        <w:bCs w:val="0"/>
      </w:rPr>
    </w:lvl>
  </w:abstractNum>
  <w:abstractNum w:abstractNumId="10" w15:restartNumberingAfterBreak="0">
    <w:nsid w:val="5D5B3C63"/>
    <w:multiLevelType w:val="multilevel"/>
    <w:tmpl w:val="AD7612CC"/>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63F321EE"/>
    <w:multiLevelType w:val="multilevel"/>
    <w:tmpl w:val="A63E3CAE"/>
    <w:lvl w:ilvl="0">
      <w:start w:val="11"/>
      <w:numFmt w:val="decimal"/>
      <w:lvlText w:val="%1."/>
      <w:lvlJc w:val="left"/>
      <w:pPr>
        <w:ind w:left="460" w:hanging="460"/>
      </w:pPr>
    </w:lvl>
    <w:lvl w:ilvl="1">
      <w:start w:val="1"/>
      <w:numFmt w:val="decimal"/>
      <w:lvlText w:val="%1.%2."/>
      <w:lvlJc w:val="left"/>
      <w:pPr>
        <w:ind w:left="460" w:hanging="4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B085860"/>
    <w:multiLevelType w:val="multilevel"/>
    <w:tmpl w:val="408CBF32"/>
    <w:lvl w:ilvl="0">
      <w:start w:val="13"/>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7613117D"/>
    <w:multiLevelType w:val="multilevel"/>
    <w:tmpl w:val="376CA9D8"/>
    <w:lvl w:ilvl="0">
      <w:start w:val="8"/>
      <w:numFmt w:val="decimal"/>
      <w:lvlText w:val="%1."/>
      <w:lvlJc w:val="left"/>
      <w:pPr>
        <w:ind w:left="460" w:hanging="460"/>
      </w:pPr>
    </w:lvl>
    <w:lvl w:ilvl="1">
      <w:start w:val="1"/>
      <w:numFmt w:val="decimal"/>
      <w:lvlText w:val="%1.%2."/>
      <w:lvlJc w:val="left"/>
      <w:pPr>
        <w:ind w:left="640" w:hanging="4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14" w15:restartNumberingAfterBreak="0">
    <w:nsid w:val="769C1686"/>
    <w:multiLevelType w:val="multilevel"/>
    <w:tmpl w:val="9494622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3)"/>
      <w:lvlJc w:val="left"/>
      <w:pPr>
        <w:ind w:left="1080" w:hanging="360"/>
      </w:pPr>
      <w:rPr>
        <w:b w:val="0"/>
        <w:bCs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99960700">
    <w:abstractNumId w:val="14"/>
  </w:num>
  <w:num w:numId="2" w16cid:durableId="1644383045">
    <w:abstractNumId w:val="5"/>
  </w:num>
  <w:num w:numId="3" w16cid:durableId="1383938355">
    <w:abstractNumId w:val="9"/>
  </w:num>
  <w:num w:numId="4" w16cid:durableId="408188277">
    <w:abstractNumId w:val="13"/>
  </w:num>
  <w:num w:numId="5" w16cid:durableId="1951742413">
    <w:abstractNumId w:val="2"/>
  </w:num>
  <w:num w:numId="6" w16cid:durableId="1561399019">
    <w:abstractNumId w:val="8"/>
  </w:num>
  <w:num w:numId="7" w16cid:durableId="1089740711">
    <w:abstractNumId w:val="11"/>
  </w:num>
  <w:num w:numId="8" w16cid:durableId="50472186">
    <w:abstractNumId w:val="7"/>
  </w:num>
  <w:num w:numId="9" w16cid:durableId="604578548">
    <w:abstractNumId w:val="10"/>
  </w:num>
  <w:num w:numId="10" w16cid:durableId="1294825042">
    <w:abstractNumId w:val="12"/>
  </w:num>
  <w:num w:numId="11" w16cid:durableId="6368258">
    <w:abstractNumId w:val="3"/>
  </w:num>
  <w:num w:numId="12" w16cid:durableId="1826244405">
    <w:abstractNumId w:val="6"/>
  </w:num>
  <w:num w:numId="13" w16cid:durableId="546138698">
    <w:abstractNumId w:val="0"/>
  </w:num>
  <w:num w:numId="14" w16cid:durableId="1511069479">
    <w:abstractNumId w:val="4"/>
  </w:num>
  <w:num w:numId="15" w16cid:durableId="1161652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590"/>
    <w:rsid w:val="00467291"/>
    <w:rsid w:val="00730590"/>
    <w:rsid w:val="00754569"/>
    <w:rsid w:val="007A2FC6"/>
    <w:rsid w:val="007B0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17A7"/>
  <w15:docId w15:val="{5836222E-9963-4EC1-AD0A-23A7C58C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kuleshov@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jpEzZ7gTBlS/7hj44lMwcOsN1w==">CgMxLjAyDmguaGY1ZDd3bWZoOGsxMg5oLmplbTVwbWV6eXUyczIOaC40bTU1bmdpbm1tMGQyDmguaDIxbmZkdmluMmJ2Mg9pZC5sajl2Z2lvNjlqbHQyD2lkLnNibTg2cXljMWN6ZjIPaWQubDNzbXp0eTRsaGdxMg9pZC55ajQyaGxnejAxa284AHIhMUVLN1A4bi1DMVA5dHZjMHAxd18zbGlzUERxZ24wUDRQ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10522</Words>
  <Characters>59978</Characters>
  <Application>Microsoft Office Word</Application>
  <DocSecurity>0</DocSecurity>
  <Lines>499</Lines>
  <Paragraphs>140</Paragraphs>
  <ScaleCrop>false</ScaleCrop>
  <HeadingPairs>
    <vt:vector size="2" baseType="variant">
      <vt:variant>
        <vt:lpstr>Назва</vt:lpstr>
      </vt:variant>
      <vt:variant>
        <vt:i4>1</vt:i4>
      </vt:variant>
    </vt:vector>
  </HeadingPairs>
  <TitlesOfParts>
    <vt:vector size="1" baseType="lpstr">
      <vt:lpstr>Публічний договір про надання медичних послуг — посилена редакція</vt:lpstr>
    </vt:vector>
  </TitlesOfParts>
  <Company/>
  <LinksUpToDate>false</LinksUpToDate>
  <CharactersWithSpaces>70360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Публічний договір про надання медичних послуг — посилена редакція</dc:title>
  <dc:subject>Редакція на користь Виконавця з правомірною моделлю публікації результатів</dc:subject>
  <dc:creator>ТОВ «Міжнародна клініка пластичної та реконструктивної хірургії»</dc:creator>
  <cp:lastModifiedBy>Aleksandr Kuleshov</cp:lastModifiedBy>
  <cp:revision>2</cp:revision>
  <dcterms:created xsi:type="dcterms:W3CDTF">2026-07-24T15:46:00Z</dcterms:created>
  <dcterms:modified xsi:type="dcterms:W3CDTF">2026-07-24T15:46:00Z</dcterms:modified>
</cp:coreProperties>
</file>